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03A4B4" w14:textId="70482718" w:rsidR="0009268A" w:rsidRPr="004910BB" w:rsidRDefault="0009268A">
      <w:pPr>
        <w:rPr>
          <w:rFonts w:ascii="Arial" w:eastAsia="SimSun" w:hAnsi="Arial" w:cs="Arial"/>
          <w:bCs/>
          <w:iCs/>
          <w:color w:val="333333"/>
          <w:sz w:val="24"/>
          <w:szCs w:val="24"/>
        </w:rPr>
      </w:pPr>
      <w:r w:rsidRPr="004910BB">
        <w:rPr>
          <w:rFonts w:ascii="Arial" w:hAnsi="Arial" w:cs="Arial"/>
          <w:b/>
          <w:noProof/>
          <w:sz w:val="24"/>
          <w:szCs w:val="24"/>
          <w:lang w:eastAsia="zh-TW"/>
        </w:rPr>
        <mc:AlternateContent>
          <mc:Choice Requires="wps">
            <w:drawing>
              <wp:anchor distT="45720" distB="45720" distL="114300" distR="114300" simplePos="0" relativeHeight="251667456" behindDoc="1" locked="0" layoutInCell="1" allowOverlap="1" wp14:anchorId="3A119312" wp14:editId="37BAD195">
                <wp:simplePos x="0" y="0"/>
                <wp:positionH relativeFrom="margin">
                  <wp:align>center</wp:align>
                </wp:positionH>
                <wp:positionV relativeFrom="paragraph">
                  <wp:posOffset>0</wp:posOffset>
                </wp:positionV>
                <wp:extent cx="1393372" cy="315686"/>
                <wp:effectExtent l="0" t="0" r="16510" b="2730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3372" cy="315686"/>
                        </a:xfrm>
                        <a:prstGeom prst="rect">
                          <a:avLst/>
                        </a:prstGeom>
                        <a:solidFill>
                          <a:srgbClr val="FFFFFF"/>
                        </a:solidFill>
                        <a:ln w="9525">
                          <a:solidFill>
                            <a:srgbClr val="000000"/>
                          </a:solidFill>
                          <a:miter lim="800000"/>
                          <a:headEnd/>
                          <a:tailEnd/>
                        </a:ln>
                      </wps:spPr>
                      <wps:txbx>
                        <w:txbxContent>
                          <w:p w14:paraId="6BD2304E" w14:textId="77777777" w:rsidR="0009268A" w:rsidRPr="0009502A" w:rsidRDefault="0009268A" w:rsidP="0009502A">
                            <w:pPr>
                              <w:jc w:val="center"/>
                              <w:rPr>
                                <w:rFonts w:ascii="Times New Roman" w:hAnsi="Times New Roman" w:cs="Times New Roman"/>
                                <w:b/>
                                <w:sz w:val="28"/>
                              </w:rPr>
                            </w:pPr>
                            <w:r w:rsidRPr="0009502A">
                              <w:rPr>
                                <w:rFonts w:ascii="Times New Roman" w:hAnsi="Times New Roman" w:cs="Times New Roman"/>
                                <w:b/>
                                <w:sz w:val="28"/>
                              </w:rPr>
                              <w:t>Worksheet 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119312" id="_x0000_t202" coordsize="21600,21600" o:spt="202" path="m,l,21600r21600,l21600,xe">
                <v:stroke joinstyle="miter"/>
                <v:path gradientshapeok="t" o:connecttype="rect"/>
              </v:shapetype>
              <v:shape id="Text Box 2" o:spid="_x0000_s1026" type="#_x0000_t202" style="position:absolute;margin-left:0;margin-top:0;width:109.7pt;height:24.85pt;z-index:-25164902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">
                <v:textbox>
                  <w:txbxContent>
                    <w:p w14:paraId="6BD2304E" w14:textId="77777777" w:rsidR="0009268A" w:rsidRPr="0009502A" w:rsidRDefault="0009268A" w:rsidP="0009502A">
                      <w:pPr>
                        <w:jc w:val="center"/>
                        <w:rPr>
                          <w:rFonts w:ascii="Times New Roman" w:hAnsi="Times New Roman" w:cs="Times New Roman"/>
                          <w:b/>
                          <w:sz w:val="28"/>
                        </w:rPr>
                      </w:pPr>
                      <w:r w:rsidRPr="0009502A">
                        <w:rPr>
                          <w:rFonts w:ascii="Times New Roman" w:hAnsi="Times New Roman" w:cs="Times New Roman"/>
                          <w:b/>
                          <w:sz w:val="28"/>
                        </w:rPr>
                        <w:t>Worksheet A</w:t>
                      </w:r>
                    </w:p>
                  </w:txbxContent>
                </v:textbox>
                <w10:wrap anchorx="margin"/>
              </v:shape>
            </w:pict>
          </mc:Fallback>
        </mc:AlternateContent>
      </w:r>
    </w:p>
    <w:p w14:paraId="7A8F0A6E" w14:textId="77777777" w:rsidR="0009502A" w:rsidRDefault="0009502A">
      <w:pPr>
        <w:rPr>
          <w:rFonts w:ascii="Arial" w:eastAsia="SimSun" w:hAnsi="Arial" w:cs="Arial"/>
          <w:b/>
          <w:color w:val="333333"/>
          <w:sz w:val="24"/>
          <w:szCs w:val="24"/>
          <w:u w:val="single"/>
        </w:rPr>
      </w:pPr>
    </w:p>
    <w:p w14:paraId="5D9D6A31" w14:textId="540AAC79" w:rsidR="0009502A" w:rsidRPr="001C7104" w:rsidRDefault="0009502A">
      <w:pPr>
        <w:rPr>
          <w:rFonts w:ascii="Arial" w:eastAsia="SimSun" w:hAnsi="Arial" w:cs="Arial"/>
          <w:b/>
          <w:color w:val="0D0D0D" w:themeColor="text1" w:themeTint="F2"/>
          <w:sz w:val="24"/>
          <w:szCs w:val="24"/>
          <w:u w:val="single"/>
        </w:rPr>
      </w:pPr>
      <w:r w:rsidRPr="001C7104">
        <w:rPr>
          <w:rFonts w:ascii="Arial" w:eastAsia="SimSun" w:hAnsi="Arial" w:cs="Arial"/>
          <w:b/>
          <w:color w:val="0D0D0D" w:themeColor="text1" w:themeTint="F2"/>
          <w:sz w:val="24"/>
          <w:szCs w:val="24"/>
          <w:u w:val="single"/>
        </w:rPr>
        <w:t>Text 1</w:t>
      </w:r>
    </w:p>
    <w:p w14:paraId="388781C3" w14:textId="376F3173" w:rsidR="0029561E" w:rsidRPr="001C7104" w:rsidRDefault="0029561E" w:rsidP="0029561E">
      <w:pPr>
        <w:jc w:val="both"/>
        <w:rPr>
          <w:rFonts w:ascii="Arial" w:eastAsia="SimSun" w:hAnsi="Arial" w:cs="Arial"/>
          <w:color w:val="0D0D0D" w:themeColor="text1" w:themeTint="F2"/>
          <w:sz w:val="24"/>
          <w:szCs w:val="24"/>
        </w:rPr>
      </w:pPr>
      <w:r w:rsidRPr="001C7104">
        <w:rPr>
          <w:rFonts w:ascii="Arial" w:eastAsia="SimSun" w:hAnsi="Arial" w:cs="Arial"/>
          <w:color w:val="0D0D0D" w:themeColor="text1" w:themeTint="F2"/>
          <w:sz w:val="24"/>
          <w:szCs w:val="24"/>
        </w:rPr>
        <w:t>Learn more about th</w:t>
      </w:r>
      <w:bookmarkStart w:id="0" w:name="_GoBack"/>
      <w:bookmarkEnd w:id="0"/>
      <w:r w:rsidRPr="001C7104">
        <w:rPr>
          <w:rFonts w:ascii="Arial" w:eastAsia="SimSun" w:hAnsi="Arial" w:cs="Arial"/>
          <w:color w:val="0D0D0D" w:themeColor="text1" w:themeTint="F2"/>
          <w:sz w:val="24"/>
          <w:szCs w:val="24"/>
        </w:rPr>
        <w:t xml:space="preserve">e AFCD Rehome Scheme by reading the information extracted from the website of </w:t>
      </w:r>
      <w:r w:rsidRPr="001C7104">
        <w:rPr>
          <w:rFonts w:ascii="Arial" w:eastAsia="Microsoft YaHei" w:hAnsi="Arial" w:cs="Arial"/>
          <w:color w:val="0D0D0D" w:themeColor="text1" w:themeTint="F2"/>
          <w:sz w:val="24"/>
          <w:szCs w:val="24"/>
        </w:rPr>
        <w:t xml:space="preserve">The Agriculture, Fisheries and Conservation Department (AFCD) below. </w:t>
      </w:r>
    </w:p>
    <w:p w14:paraId="5E761F4E" w14:textId="5F10FDFE" w:rsidR="0009502A" w:rsidRPr="0009502A" w:rsidRDefault="0009502A" w:rsidP="0009502A">
      <w:pPr>
        <w:jc w:val="center"/>
        <w:rPr>
          <w:rFonts w:ascii="Arial" w:eastAsia="SimSun" w:hAnsi="Arial" w:cs="Arial"/>
          <w:color w:val="333333"/>
          <w:sz w:val="24"/>
          <w:szCs w:val="24"/>
        </w:rPr>
      </w:pPr>
      <w:r>
        <w:rPr>
          <w:rFonts w:ascii="Arial" w:eastAsia="SimSun" w:hAnsi="Arial" w:cs="Arial"/>
          <w:noProof/>
          <w:color w:val="333333"/>
          <w:sz w:val="24"/>
          <w:szCs w:val="24"/>
          <w:lang w:eastAsia="zh-TW"/>
        </w:rPr>
        <w:drawing>
          <wp:anchor distT="0" distB="0" distL="114300" distR="114300" simplePos="0" relativeHeight="251666431" behindDoc="1" locked="0" layoutInCell="1" allowOverlap="1" wp14:anchorId="15071BDF" wp14:editId="5CD1CE80">
            <wp:simplePos x="0" y="0"/>
            <wp:positionH relativeFrom="column">
              <wp:posOffset>1251585</wp:posOffset>
            </wp:positionH>
            <wp:positionV relativeFrom="paragraph">
              <wp:posOffset>-5080</wp:posOffset>
            </wp:positionV>
            <wp:extent cx="3907790" cy="12738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_rehome_banner.jpg"/>
                    <pic:cNvPicPr/>
                  </pic:nvPicPr>
                  <pic:blipFill>
                    <a:blip r:embed="rId8">
                      <a:extLst>
                        <a:ext uri="{28A0092B-C50C-407E-A947-70E740481C1C}">
                          <a14:useLocalDpi xmlns:a14="http://schemas.microsoft.com/office/drawing/2010/main" val="0"/>
                        </a:ext>
                      </a:extLst>
                    </a:blip>
                    <a:stretch>
                      <a:fillRect/>
                    </a:stretch>
                  </pic:blipFill>
                  <pic:spPr>
                    <a:xfrm>
                      <a:off x="0" y="0"/>
                      <a:ext cx="3907790" cy="1273810"/>
                    </a:xfrm>
                    <a:prstGeom prst="rect">
                      <a:avLst/>
                    </a:prstGeom>
                  </pic:spPr>
                </pic:pic>
              </a:graphicData>
            </a:graphic>
          </wp:anchor>
        </w:drawing>
      </w:r>
    </w:p>
    <w:p w14:paraId="1A570F49" w14:textId="77EBDB0A" w:rsidR="0009502A" w:rsidRPr="0029561E" w:rsidRDefault="0009502A">
      <w:pPr>
        <w:rPr>
          <w:rFonts w:ascii="Arial" w:eastAsia="SimSun" w:hAnsi="Arial" w:cs="Arial"/>
          <w:color w:val="333333"/>
          <w:sz w:val="24"/>
          <w:szCs w:val="24"/>
        </w:rPr>
      </w:pPr>
    </w:p>
    <w:p w14:paraId="673B1B2E" w14:textId="2D6C8160" w:rsidR="0009502A" w:rsidRDefault="0009502A">
      <w:pPr>
        <w:rPr>
          <w:rFonts w:ascii="Arial" w:eastAsia="SimSun" w:hAnsi="Arial" w:cs="Arial"/>
          <w:color w:val="333333"/>
          <w:sz w:val="24"/>
          <w:szCs w:val="24"/>
        </w:rPr>
      </w:pPr>
    </w:p>
    <w:p w14:paraId="37BECA87" w14:textId="77777777" w:rsidR="0009502A" w:rsidRDefault="0009502A" w:rsidP="0009502A">
      <w:pPr>
        <w:spacing w:after="480"/>
        <w:rPr>
          <w:rFonts w:ascii="Arial" w:eastAsia="SimSun" w:hAnsi="Arial" w:cs="Arial"/>
          <w:color w:val="333333"/>
          <w:sz w:val="24"/>
          <w:szCs w:val="24"/>
        </w:rPr>
      </w:pPr>
    </w:p>
    <w:tbl>
      <w:tblPr>
        <w:tblStyle w:val="ac"/>
        <w:tblpPr w:leftFromText="180" w:rightFromText="180" w:vertAnchor="text" w:horzAnchor="margin" w:tblpY="-67"/>
        <w:tblW w:w="0" w:type="auto"/>
        <w:tblLook w:val="04A0" w:firstRow="1" w:lastRow="0" w:firstColumn="1" w:lastColumn="0" w:noHBand="0" w:noVBand="1"/>
      </w:tblPr>
      <w:tblGrid>
        <w:gridCol w:w="10070"/>
      </w:tblGrid>
      <w:tr w:rsidR="0009502A" w14:paraId="3330629E" w14:textId="77777777" w:rsidTr="0009502A">
        <w:tc>
          <w:tcPr>
            <w:tcW w:w="10070" w:type="dxa"/>
            <w:shd w:val="clear" w:color="auto" w:fill="FDE9D9" w:themeFill="accent6" w:themeFillTint="33"/>
          </w:tcPr>
          <w:p w14:paraId="3BB16D4B" w14:textId="77777777" w:rsidR="0009502A" w:rsidRPr="001C7104" w:rsidRDefault="0009502A" w:rsidP="0009502A">
            <w:pPr>
              <w:spacing w:beforeLines="50" w:before="120" w:afterLines="50" w:after="120"/>
              <w:rPr>
                <w:rFonts w:ascii="Arial" w:eastAsia="Microsoft YaHei" w:hAnsi="Arial" w:cs="Arial"/>
                <w:b/>
                <w:color w:val="0D0D0D" w:themeColor="text1" w:themeTint="F2"/>
                <w:sz w:val="24"/>
                <w:szCs w:val="24"/>
              </w:rPr>
            </w:pPr>
            <w:r w:rsidRPr="001C7104">
              <w:rPr>
                <w:rFonts w:ascii="Arial" w:eastAsia="Microsoft YaHei" w:hAnsi="Arial" w:cs="Arial"/>
                <w:b/>
                <w:color w:val="0D0D0D" w:themeColor="text1" w:themeTint="F2"/>
                <w:sz w:val="24"/>
                <w:szCs w:val="24"/>
              </w:rPr>
              <w:t>Before buying a pet, why not consider adoption to save a life?</w:t>
            </w:r>
          </w:p>
          <w:p w14:paraId="20BAA3F3" w14:textId="77777777" w:rsidR="0009502A" w:rsidRDefault="0009502A" w:rsidP="0009502A">
            <w:pPr>
              <w:spacing w:beforeLines="50" w:before="120" w:afterLines="50" w:after="120"/>
              <w:rPr>
                <w:rFonts w:ascii="Arial" w:eastAsia="SimSun" w:hAnsi="Arial" w:cs="Arial"/>
                <w:color w:val="333333"/>
                <w:sz w:val="24"/>
                <w:szCs w:val="24"/>
              </w:rPr>
            </w:pPr>
            <w:r w:rsidRPr="001C7104">
              <w:rPr>
                <w:rFonts w:ascii="Arial" w:eastAsia="Microsoft YaHei" w:hAnsi="Arial" w:cs="Arial"/>
                <w:b/>
                <w:color w:val="0D0D0D" w:themeColor="text1" w:themeTint="F2"/>
                <w:sz w:val="24"/>
                <w:szCs w:val="24"/>
              </w:rPr>
              <w:t>Your wise decision can alter the destiny of abandoned animals!</w:t>
            </w:r>
          </w:p>
        </w:tc>
      </w:tr>
    </w:tbl>
    <w:p w14:paraId="3E8110BD" w14:textId="7EE2A702" w:rsidR="0009502A" w:rsidRPr="001C7104" w:rsidRDefault="0009502A">
      <w:pPr>
        <w:rPr>
          <w:rFonts w:ascii="Arial" w:eastAsia="SimSun" w:hAnsi="Arial" w:cs="Arial"/>
          <w:color w:val="0D0D0D" w:themeColor="text1" w:themeTint="F2"/>
          <w:sz w:val="24"/>
          <w:szCs w:val="24"/>
        </w:rPr>
      </w:pPr>
    </w:p>
    <w:p w14:paraId="1007F881" w14:textId="77777777" w:rsidR="0009502A" w:rsidRPr="001C7104" w:rsidRDefault="0009502A" w:rsidP="0009502A">
      <w:pPr>
        <w:spacing w:after="120"/>
        <w:jc w:val="both"/>
        <w:rPr>
          <w:rFonts w:ascii="Arial" w:eastAsia="Microsoft YaHei" w:hAnsi="Arial" w:cs="Arial"/>
          <w:color w:val="0D0D0D" w:themeColor="text1" w:themeTint="F2"/>
          <w:sz w:val="24"/>
          <w:szCs w:val="24"/>
        </w:rPr>
      </w:pPr>
      <w:r w:rsidRPr="001C7104">
        <w:rPr>
          <w:rFonts w:ascii="Arial" w:eastAsia="Microsoft YaHei" w:hAnsi="Arial" w:cs="Arial"/>
          <w:color w:val="0D0D0D" w:themeColor="text1" w:themeTint="F2"/>
          <w:sz w:val="24"/>
          <w:szCs w:val="24"/>
        </w:rPr>
        <w:t>Many animals deserve a second chance of being a pet again after they were abandoned or given up by their owners.</w:t>
      </w:r>
    </w:p>
    <w:p w14:paraId="1CD52EF4" w14:textId="77777777" w:rsidR="0009502A" w:rsidRPr="001C7104" w:rsidRDefault="0009502A" w:rsidP="0009502A">
      <w:pPr>
        <w:spacing w:after="0"/>
        <w:jc w:val="both"/>
        <w:rPr>
          <w:rFonts w:ascii="Arial" w:eastAsia="Microsoft YaHei" w:hAnsi="Arial" w:cs="Arial"/>
          <w:color w:val="0D0D0D" w:themeColor="text1" w:themeTint="F2"/>
          <w:sz w:val="24"/>
          <w:szCs w:val="24"/>
        </w:rPr>
      </w:pPr>
    </w:p>
    <w:p w14:paraId="3977020F" w14:textId="77777777" w:rsidR="0009502A" w:rsidRPr="001C7104" w:rsidRDefault="0009502A" w:rsidP="0009502A">
      <w:pPr>
        <w:jc w:val="both"/>
        <w:rPr>
          <w:rFonts w:ascii="Arial" w:eastAsia="Microsoft YaHei" w:hAnsi="Arial" w:cs="Arial"/>
          <w:color w:val="0D0D0D" w:themeColor="text1" w:themeTint="F2"/>
          <w:sz w:val="24"/>
          <w:szCs w:val="24"/>
        </w:rPr>
      </w:pPr>
      <w:r w:rsidRPr="001C7104">
        <w:rPr>
          <w:rFonts w:ascii="Arial" w:eastAsia="Microsoft YaHei" w:hAnsi="Arial" w:cs="Arial"/>
          <w:color w:val="0D0D0D" w:themeColor="text1" w:themeTint="F2"/>
          <w:sz w:val="24"/>
          <w:szCs w:val="24"/>
        </w:rPr>
        <w:t>The Agriculture, Fisheries and Conservation Department (AFCD) encourages the public to adopt abandoned or surrendered animals through our partnering Animal Welfare Organisations (AWOs). These animals include dogs, cats, rabbits, chinchillas, reptiles, etc.</w:t>
      </w:r>
    </w:p>
    <w:p w14:paraId="2596D4DD" w14:textId="77777777" w:rsidR="0009502A" w:rsidRPr="001C7104" w:rsidRDefault="0009502A" w:rsidP="0009502A">
      <w:pPr>
        <w:spacing w:after="0"/>
        <w:jc w:val="both"/>
        <w:rPr>
          <w:rFonts w:ascii="Arial" w:eastAsia="Microsoft YaHei" w:hAnsi="Arial" w:cs="Arial"/>
          <w:color w:val="0D0D0D" w:themeColor="text1" w:themeTint="F2"/>
          <w:sz w:val="24"/>
          <w:szCs w:val="24"/>
        </w:rPr>
      </w:pPr>
    </w:p>
    <w:p w14:paraId="2670ECD7" w14:textId="77777777" w:rsidR="0009502A" w:rsidRPr="001C7104" w:rsidRDefault="0009502A" w:rsidP="0009502A">
      <w:pPr>
        <w:jc w:val="both"/>
        <w:rPr>
          <w:rFonts w:ascii="Arial" w:eastAsia="Microsoft YaHei" w:hAnsi="Arial" w:cs="Arial"/>
          <w:color w:val="0D0D0D" w:themeColor="text1" w:themeTint="F2"/>
          <w:sz w:val="24"/>
          <w:szCs w:val="24"/>
        </w:rPr>
      </w:pPr>
      <w:r w:rsidRPr="001C7104">
        <w:rPr>
          <w:rFonts w:ascii="Arial" w:eastAsia="Microsoft YaHei" w:hAnsi="Arial" w:cs="Arial"/>
          <w:color w:val="0D0D0D" w:themeColor="text1" w:themeTint="F2"/>
          <w:sz w:val="24"/>
          <w:szCs w:val="24"/>
        </w:rPr>
        <w:t>Abandoned and unclaimed animals which have a friendly temperament and are healthy will be selected for re-homing.</w:t>
      </w:r>
    </w:p>
    <w:p w14:paraId="553AC3AE" w14:textId="77777777" w:rsidR="0009502A" w:rsidRPr="0009502A" w:rsidRDefault="0009502A" w:rsidP="0009502A">
      <w:pPr>
        <w:spacing w:after="0"/>
        <w:jc w:val="both"/>
        <w:rPr>
          <w:rFonts w:ascii="Arial" w:eastAsia="Microsoft YaHei" w:hAnsi="Arial" w:cs="Arial"/>
          <w:color w:val="333333"/>
          <w:sz w:val="24"/>
          <w:szCs w:val="24"/>
        </w:rPr>
      </w:pPr>
    </w:p>
    <w:p w14:paraId="4A71C04E" w14:textId="77777777" w:rsidR="0009502A" w:rsidRPr="0009502A" w:rsidRDefault="0009502A" w:rsidP="0009502A">
      <w:pPr>
        <w:jc w:val="both"/>
        <w:rPr>
          <w:rFonts w:ascii="Arial" w:eastAsia="Microsoft YaHei" w:hAnsi="Arial" w:cs="Arial"/>
          <w:b/>
          <w:color w:val="333333"/>
          <w:sz w:val="24"/>
          <w:szCs w:val="24"/>
        </w:rPr>
      </w:pPr>
      <w:r w:rsidRPr="0009502A">
        <w:rPr>
          <w:rFonts w:ascii="Arial" w:eastAsia="Microsoft YaHei" w:hAnsi="Arial" w:cs="Arial"/>
          <w:b/>
          <w:color w:val="333333"/>
          <w:sz w:val="24"/>
          <w:szCs w:val="24"/>
        </w:rPr>
        <w:t>Source of animals for adoption</w:t>
      </w:r>
    </w:p>
    <w:p w14:paraId="08EB3EDD" w14:textId="77777777" w:rsidR="0009502A" w:rsidRPr="0009502A" w:rsidRDefault="0009502A" w:rsidP="0009502A">
      <w:pPr>
        <w:spacing w:after="0"/>
        <w:jc w:val="both"/>
        <w:rPr>
          <w:rFonts w:ascii="Arial" w:eastAsia="Microsoft YaHei" w:hAnsi="Arial" w:cs="Arial"/>
          <w:color w:val="333333"/>
          <w:sz w:val="24"/>
          <w:szCs w:val="24"/>
        </w:rPr>
      </w:pPr>
    </w:p>
    <w:p w14:paraId="43D7658C" w14:textId="07ABF493" w:rsidR="0009502A" w:rsidRPr="001C7104" w:rsidRDefault="0009502A" w:rsidP="0009502A">
      <w:pPr>
        <w:pStyle w:val="ab"/>
        <w:numPr>
          <w:ilvl w:val="0"/>
          <w:numId w:val="15"/>
        </w:numPr>
        <w:jc w:val="both"/>
        <w:rPr>
          <w:rFonts w:ascii="Arial" w:eastAsia="Microsoft YaHei" w:hAnsi="Arial" w:cs="Arial"/>
          <w:color w:val="0D0D0D" w:themeColor="text1" w:themeTint="F2"/>
          <w:sz w:val="24"/>
          <w:szCs w:val="24"/>
        </w:rPr>
      </w:pPr>
      <w:r w:rsidRPr="001C7104">
        <w:rPr>
          <w:rFonts w:ascii="Arial" w:eastAsia="Microsoft YaHei" w:hAnsi="Arial" w:cs="Arial"/>
          <w:color w:val="0D0D0D" w:themeColor="text1" w:themeTint="F2"/>
          <w:sz w:val="24"/>
          <w:szCs w:val="24"/>
        </w:rPr>
        <w:t>AFCD receives abandoned or unclaimed animals.</w:t>
      </w:r>
    </w:p>
    <w:p w14:paraId="395F8DB7" w14:textId="3C9C4E53" w:rsidR="0009502A" w:rsidRPr="001C7104" w:rsidRDefault="0009502A" w:rsidP="0009502A">
      <w:pPr>
        <w:pStyle w:val="ab"/>
        <w:numPr>
          <w:ilvl w:val="0"/>
          <w:numId w:val="15"/>
        </w:numPr>
        <w:jc w:val="both"/>
        <w:rPr>
          <w:rFonts w:ascii="Arial" w:eastAsia="Microsoft YaHei" w:hAnsi="Arial" w:cs="Arial"/>
          <w:color w:val="0D0D0D" w:themeColor="text1" w:themeTint="F2"/>
          <w:sz w:val="24"/>
          <w:szCs w:val="24"/>
        </w:rPr>
      </w:pPr>
      <w:r w:rsidRPr="001C7104">
        <w:rPr>
          <w:rFonts w:ascii="Arial" w:eastAsia="Microsoft YaHei" w:hAnsi="Arial" w:cs="Arial"/>
          <w:color w:val="0D0D0D" w:themeColor="text1" w:themeTint="F2"/>
          <w:sz w:val="24"/>
          <w:szCs w:val="24"/>
        </w:rPr>
        <w:t>AFCD’s veterinarians will perform health checks and temperament assessment of the animals.</w:t>
      </w:r>
    </w:p>
    <w:p w14:paraId="21CC87DD" w14:textId="15FF7517" w:rsidR="0009502A" w:rsidRPr="001C7104" w:rsidRDefault="0009502A" w:rsidP="0009502A">
      <w:pPr>
        <w:pStyle w:val="ab"/>
        <w:numPr>
          <w:ilvl w:val="0"/>
          <w:numId w:val="15"/>
        </w:numPr>
        <w:jc w:val="both"/>
        <w:rPr>
          <w:rFonts w:ascii="Arial" w:eastAsia="Microsoft YaHei" w:hAnsi="Arial" w:cs="Arial"/>
          <w:color w:val="0D0D0D" w:themeColor="text1" w:themeTint="F2"/>
          <w:sz w:val="24"/>
          <w:szCs w:val="24"/>
        </w:rPr>
      </w:pPr>
      <w:r w:rsidRPr="001C7104">
        <w:rPr>
          <w:rFonts w:ascii="Arial" w:eastAsia="Microsoft YaHei" w:hAnsi="Arial" w:cs="Arial"/>
          <w:color w:val="0D0D0D" w:themeColor="text1" w:themeTint="F2"/>
          <w:sz w:val="24"/>
          <w:szCs w:val="24"/>
        </w:rPr>
        <w:t>Animals with a good temperament and health condition will be transferred to our partnering AWOs for neutering (mainly dogs and cats) and adoption.</w:t>
      </w:r>
    </w:p>
    <w:p w14:paraId="1DEF9DB4" w14:textId="154CE038" w:rsidR="0009502A" w:rsidRPr="001C7104" w:rsidRDefault="0009502A" w:rsidP="0009502A">
      <w:pPr>
        <w:pStyle w:val="ab"/>
        <w:numPr>
          <w:ilvl w:val="0"/>
          <w:numId w:val="15"/>
        </w:numPr>
        <w:jc w:val="both"/>
        <w:rPr>
          <w:rFonts w:ascii="Arial" w:eastAsia="Microsoft YaHei" w:hAnsi="Arial" w:cs="Arial"/>
          <w:color w:val="0D0D0D" w:themeColor="text1" w:themeTint="F2"/>
          <w:sz w:val="24"/>
          <w:szCs w:val="24"/>
        </w:rPr>
      </w:pPr>
      <w:r w:rsidRPr="001C7104">
        <w:rPr>
          <w:rFonts w:ascii="Arial" w:eastAsia="Microsoft YaHei" w:hAnsi="Arial" w:cs="Arial"/>
          <w:color w:val="0D0D0D" w:themeColor="text1" w:themeTint="F2"/>
          <w:sz w:val="24"/>
          <w:szCs w:val="24"/>
        </w:rPr>
        <w:t>Public who are interested in adopting animals could apply to the AWOs and follow the adoption procedure accordingly.</w:t>
      </w:r>
    </w:p>
    <w:p w14:paraId="68A6463F" w14:textId="77777777" w:rsidR="0009502A" w:rsidRPr="0009502A" w:rsidRDefault="0009502A" w:rsidP="0009502A">
      <w:pPr>
        <w:spacing w:after="0"/>
        <w:rPr>
          <w:rFonts w:ascii="Arial" w:eastAsia="SimSun" w:hAnsi="Arial" w:cs="Arial"/>
          <w:color w:val="333333"/>
          <w:sz w:val="24"/>
          <w:szCs w:val="24"/>
        </w:rPr>
      </w:pPr>
    </w:p>
    <w:p w14:paraId="7312BD3B" w14:textId="4C93F530" w:rsidR="0009502A" w:rsidRPr="0009502A" w:rsidRDefault="0009502A">
      <w:pPr>
        <w:rPr>
          <w:rFonts w:ascii="Arial" w:eastAsia="SimSun" w:hAnsi="Arial" w:cs="Arial"/>
          <w:color w:val="333333"/>
          <w:sz w:val="24"/>
          <w:szCs w:val="24"/>
        </w:rPr>
      </w:pPr>
      <w:r w:rsidRPr="001C7104">
        <w:rPr>
          <w:rFonts w:ascii="Arial" w:eastAsia="SimSun" w:hAnsi="Arial" w:cs="Arial"/>
          <w:b/>
          <w:color w:val="0D0D0D" w:themeColor="text1" w:themeTint="F2"/>
          <w:sz w:val="24"/>
          <w:szCs w:val="24"/>
        </w:rPr>
        <w:t>Source:</w:t>
      </w:r>
      <w:r w:rsidRPr="0009502A">
        <w:rPr>
          <w:rFonts w:ascii="Arial" w:eastAsia="SimSun" w:hAnsi="Arial" w:cs="Arial"/>
          <w:color w:val="333333"/>
          <w:sz w:val="24"/>
          <w:szCs w:val="24"/>
        </w:rPr>
        <w:t xml:space="preserve"> </w:t>
      </w:r>
      <w:hyperlink r:id="rId9" w:anchor="adopt" w:history="1">
        <w:r w:rsidRPr="0009502A">
          <w:rPr>
            <w:rStyle w:val="af4"/>
            <w:rFonts w:ascii="Arial" w:eastAsia="SimSun" w:hAnsi="Arial" w:cs="Arial"/>
            <w:sz w:val="24"/>
            <w:szCs w:val="24"/>
          </w:rPr>
          <w:t>https://www.pets.gov.hk/english/animal_health_and_welfare/adoption.html#adopt</w:t>
        </w:r>
      </w:hyperlink>
    </w:p>
    <w:p w14:paraId="0D9BA8F9" w14:textId="77777777" w:rsidR="00306364" w:rsidRDefault="0009502A" w:rsidP="00306364">
      <w:pPr>
        <w:rPr>
          <w:rFonts w:ascii="Arial" w:eastAsia="SimSun" w:hAnsi="Arial" w:cs="Arial"/>
          <w:color w:val="333333"/>
          <w:sz w:val="24"/>
          <w:szCs w:val="24"/>
        </w:rPr>
      </w:pPr>
      <w:r w:rsidRPr="0009502A">
        <w:rPr>
          <w:rFonts w:ascii="Arial" w:eastAsia="Georgia" w:hAnsi="Arial" w:cs="Arial"/>
          <w:color w:val="333333"/>
          <w:sz w:val="24"/>
          <w:szCs w:val="24"/>
        </w:rPr>
        <w:br w:type="page"/>
      </w:r>
      <w:r w:rsidRPr="0009502A">
        <w:rPr>
          <w:rFonts w:ascii="Arial" w:eastAsia="Georgia" w:hAnsi="Arial" w:cs="Arial"/>
          <w:b/>
          <w:color w:val="333333"/>
          <w:sz w:val="24"/>
          <w:szCs w:val="24"/>
        </w:rPr>
        <w:lastRenderedPageBreak/>
        <w:t>Text 2</w:t>
      </w:r>
      <w:r w:rsidR="00306364" w:rsidRPr="00306364">
        <w:rPr>
          <w:rFonts w:ascii="Arial" w:eastAsia="SimSun" w:hAnsi="Arial" w:cs="Arial"/>
          <w:color w:val="333333"/>
          <w:sz w:val="24"/>
          <w:szCs w:val="24"/>
        </w:rPr>
        <w:t xml:space="preserve"> </w:t>
      </w:r>
    </w:p>
    <w:p w14:paraId="6237B138" w14:textId="2B4A2DF5" w:rsidR="0009502A" w:rsidRPr="001C7104" w:rsidRDefault="00306364">
      <w:pPr>
        <w:rPr>
          <w:rFonts w:ascii="Arial" w:eastAsia="SimSun" w:hAnsi="Arial" w:cs="Arial"/>
          <w:color w:val="0D0D0D" w:themeColor="text1" w:themeTint="F2"/>
          <w:sz w:val="24"/>
          <w:szCs w:val="24"/>
        </w:rPr>
      </w:pPr>
      <w:r w:rsidRPr="001C7104">
        <w:rPr>
          <w:rFonts w:ascii="Arial" w:eastAsia="SimSun" w:hAnsi="Arial" w:cs="Arial"/>
          <w:color w:val="0D0D0D" w:themeColor="text1" w:themeTint="F2"/>
          <w:sz w:val="24"/>
          <w:szCs w:val="24"/>
        </w:rPr>
        <w:t xml:space="preserve">Below is an extract from </w:t>
      </w:r>
      <w:r w:rsidRPr="001C7104">
        <w:rPr>
          <w:rFonts w:ascii="Arial" w:hAnsi="Arial" w:cs="Arial"/>
          <w:b/>
          <w:i/>
          <w:color w:val="0D0D0D" w:themeColor="text1" w:themeTint="F2"/>
          <w:sz w:val="24"/>
          <w:szCs w:val="24"/>
        </w:rPr>
        <w:t>Thematic Household Survey Report No. 66</w:t>
      </w:r>
      <w:r w:rsidRPr="001C7104">
        <w:rPr>
          <w:rFonts w:ascii="Arial" w:hAnsi="Arial" w:cs="Arial"/>
          <w:color w:val="0D0D0D" w:themeColor="text1" w:themeTint="F2"/>
          <w:sz w:val="24"/>
          <w:szCs w:val="24"/>
        </w:rPr>
        <w:t xml:space="preserve">, issued by the Census and Statistics Department Hong Kong Special Administrative Region in 2019. </w:t>
      </w:r>
      <w:r w:rsidRPr="001C7104">
        <w:rPr>
          <w:rFonts w:ascii="Arial" w:eastAsia="SimSun" w:hAnsi="Arial" w:cs="Arial" w:hint="eastAsia"/>
          <w:color w:val="0D0D0D" w:themeColor="text1" w:themeTint="F2"/>
          <w:sz w:val="24"/>
          <w:szCs w:val="24"/>
        </w:rPr>
        <w:t xml:space="preserve"> </w:t>
      </w:r>
    </w:p>
    <w:tbl>
      <w:tblPr>
        <w:tblStyle w:val="ac"/>
        <w:tblW w:w="0" w:type="auto"/>
        <w:tblLook w:val="04A0" w:firstRow="1" w:lastRow="0" w:firstColumn="1" w:lastColumn="0" w:noHBand="0" w:noVBand="1"/>
      </w:tblPr>
      <w:tblGrid>
        <w:gridCol w:w="10070"/>
      </w:tblGrid>
      <w:tr w:rsidR="001C7104" w:rsidRPr="001C7104" w14:paraId="7E3640D6" w14:textId="77777777" w:rsidTr="00741DB9">
        <w:tc>
          <w:tcPr>
            <w:tcW w:w="10070" w:type="dxa"/>
          </w:tcPr>
          <w:p w14:paraId="3711BD16" w14:textId="77777777" w:rsidR="00741DB9" w:rsidRPr="001C7104" w:rsidRDefault="00741DB9">
            <w:pPr>
              <w:rPr>
                <w:rFonts w:ascii="Arial" w:hAnsi="Arial" w:cs="Arial"/>
                <w:color w:val="0D0D0D" w:themeColor="text1" w:themeTint="F2"/>
                <w:sz w:val="24"/>
                <w:szCs w:val="24"/>
              </w:rPr>
            </w:pPr>
          </w:p>
          <w:p w14:paraId="75ABCACE" w14:textId="6017842B" w:rsidR="00741DB9" w:rsidRPr="001C7104" w:rsidRDefault="00741DB9" w:rsidP="00741DB9">
            <w:pPr>
              <w:jc w:val="center"/>
              <w:rPr>
                <w:rFonts w:ascii="Arial" w:hAnsi="Arial" w:cs="Arial"/>
                <w:b/>
                <w:color w:val="0D0D0D" w:themeColor="text1" w:themeTint="F2"/>
                <w:sz w:val="28"/>
                <w:szCs w:val="24"/>
              </w:rPr>
            </w:pPr>
            <w:r w:rsidRPr="001C7104">
              <w:rPr>
                <w:rFonts w:ascii="Arial" w:hAnsi="Arial" w:cs="Arial"/>
                <w:b/>
                <w:color w:val="0D0D0D" w:themeColor="text1" w:themeTint="F2"/>
                <w:sz w:val="28"/>
                <w:szCs w:val="24"/>
              </w:rPr>
              <w:t>Keeping of dogs and cats</w:t>
            </w:r>
            <w:r w:rsidRPr="001C7104">
              <w:rPr>
                <w:rFonts w:ascii="Arial" w:eastAsia="SimSun" w:hAnsi="Arial" w:cs="Arial" w:hint="eastAsia"/>
                <w:b/>
                <w:color w:val="0D0D0D" w:themeColor="text1" w:themeTint="F2"/>
                <w:sz w:val="28"/>
                <w:szCs w:val="24"/>
              </w:rPr>
              <w:t xml:space="preserve">: </w:t>
            </w:r>
            <w:r w:rsidRPr="001C7104">
              <w:rPr>
                <w:rFonts w:ascii="Arial" w:eastAsia="SimSun" w:hAnsi="Arial" w:cs="Arial"/>
                <w:b/>
                <w:color w:val="0D0D0D" w:themeColor="text1" w:themeTint="F2"/>
                <w:sz w:val="28"/>
                <w:szCs w:val="24"/>
              </w:rPr>
              <w:t>Major findings</w:t>
            </w:r>
          </w:p>
          <w:p w14:paraId="36E85BDC" w14:textId="77777777" w:rsidR="00741DB9" w:rsidRPr="001C7104" w:rsidRDefault="00741DB9" w:rsidP="00741DB9">
            <w:pPr>
              <w:rPr>
                <w:rFonts w:ascii="Arial" w:eastAsia="SimSun" w:hAnsi="Arial" w:cs="Arial"/>
                <w:b/>
                <w:color w:val="0D0D0D" w:themeColor="text1" w:themeTint="F2"/>
                <w:sz w:val="24"/>
                <w:szCs w:val="24"/>
              </w:rPr>
            </w:pPr>
          </w:p>
          <w:p w14:paraId="696FA1B9" w14:textId="52BBB54D" w:rsidR="00741DB9" w:rsidRPr="001C7104" w:rsidRDefault="00741DB9" w:rsidP="00741DB9">
            <w:pPr>
              <w:rPr>
                <w:rFonts w:ascii="Arial" w:eastAsia="SimSun" w:hAnsi="Arial" w:cs="Arial"/>
                <w:b/>
                <w:color w:val="0D0D0D" w:themeColor="text1" w:themeTint="F2"/>
                <w:sz w:val="24"/>
                <w:szCs w:val="24"/>
                <w:u w:val="single"/>
              </w:rPr>
            </w:pPr>
            <w:r w:rsidRPr="001C7104">
              <w:rPr>
                <w:rFonts w:ascii="Arial" w:eastAsia="SimSun" w:hAnsi="Arial" w:cs="Arial" w:hint="eastAsia"/>
                <w:b/>
                <w:color w:val="0D0D0D" w:themeColor="text1" w:themeTint="F2"/>
                <w:sz w:val="24"/>
                <w:szCs w:val="24"/>
                <w:u w:val="single"/>
              </w:rPr>
              <w:t>Characteristics of households keeping dogs /</w:t>
            </w:r>
            <w:r w:rsidRPr="001C7104">
              <w:rPr>
                <w:rFonts w:ascii="Arial" w:eastAsia="SimSun" w:hAnsi="Arial" w:cs="Arial"/>
                <w:b/>
                <w:color w:val="0D0D0D" w:themeColor="text1" w:themeTint="F2"/>
                <w:sz w:val="24"/>
                <w:szCs w:val="24"/>
                <w:u w:val="single"/>
              </w:rPr>
              <w:t>cats</w:t>
            </w:r>
          </w:p>
          <w:p w14:paraId="4C57D3D1" w14:textId="69F812CD" w:rsidR="00741DB9" w:rsidRPr="001C7104" w:rsidRDefault="00741DB9" w:rsidP="00741DB9">
            <w:pPr>
              <w:jc w:val="both"/>
              <w:rPr>
                <w:rFonts w:ascii="Arial" w:eastAsia="SimSun" w:hAnsi="Arial" w:cs="Arial"/>
                <w:color w:val="0D0D0D" w:themeColor="text1" w:themeTint="F2"/>
                <w:sz w:val="24"/>
                <w:szCs w:val="24"/>
              </w:rPr>
            </w:pPr>
            <w:r w:rsidRPr="001C7104">
              <w:rPr>
                <w:rFonts w:ascii="Arial" w:eastAsia="SimSun" w:hAnsi="Arial" w:cs="Arial"/>
                <w:color w:val="0D0D0D" w:themeColor="text1" w:themeTint="F2"/>
                <w:sz w:val="24"/>
                <w:szCs w:val="24"/>
              </w:rPr>
              <w:t>It was estimated from the survey that</w:t>
            </w:r>
            <w:r w:rsidRPr="001C7104">
              <w:rPr>
                <w:rFonts w:ascii="Arial" w:eastAsia="SimSun" w:hAnsi="Arial" w:cs="Arial" w:hint="eastAsia"/>
                <w:color w:val="0D0D0D" w:themeColor="text1" w:themeTint="F2"/>
                <w:sz w:val="24"/>
                <w:szCs w:val="24"/>
              </w:rPr>
              <w:t xml:space="preserve"> </w:t>
            </w:r>
            <w:r w:rsidRPr="001C7104">
              <w:rPr>
                <w:rFonts w:ascii="Arial" w:eastAsia="SimSun" w:hAnsi="Arial" w:cs="Arial"/>
                <w:color w:val="0D0D0D" w:themeColor="text1" w:themeTint="F2"/>
                <w:sz w:val="24"/>
                <w:szCs w:val="24"/>
              </w:rPr>
              <w:t>241 900 households were keeping dogs /cats at the</w:t>
            </w:r>
            <w:r w:rsidRPr="001C7104">
              <w:rPr>
                <w:rFonts w:ascii="Arial" w:eastAsia="SimSun" w:hAnsi="Arial" w:cs="Arial" w:hint="eastAsia"/>
                <w:color w:val="0D0D0D" w:themeColor="text1" w:themeTint="F2"/>
                <w:sz w:val="24"/>
                <w:szCs w:val="24"/>
              </w:rPr>
              <w:t xml:space="preserve"> </w:t>
            </w:r>
            <w:r w:rsidRPr="001C7104">
              <w:rPr>
                <w:rFonts w:ascii="Arial" w:eastAsia="SimSun" w:hAnsi="Arial" w:cs="Arial"/>
                <w:color w:val="0D0D0D" w:themeColor="text1" w:themeTint="F2"/>
                <w:sz w:val="24"/>
                <w:szCs w:val="24"/>
              </w:rPr>
              <w:t>time of enumeration, representing 9.4% of all</w:t>
            </w:r>
            <w:r w:rsidRPr="001C7104">
              <w:rPr>
                <w:rFonts w:ascii="Arial" w:eastAsia="SimSun" w:hAnsi="Arial" w:cs="Arial" w:hint="eastAsia"/>
                <w:color w:val="0D0D0D" w:themeColor="text1" w:themeTint="F2"/>
                <w:sz w:val="24"/>
                <w:szCs w:val="24"/>
              </w:rPr>
              <w:t xml:space="preserve"> </w:t>
            </w:r>
            <w:r w:rsidRPr="001C7104">
              <w:rPr>
                <w:rFonts w:ascii="Arial" w:eastAsia="SimSun" w:hAnsi="Arial" w:cs="Arial"/>
                <w:color w:val="0D0D0D" w:themeColor="text1" w:themeTint="F2"/>
                <w:sz w:val="24"/>
                <w:szCs w:val="24"/>
              </w:rPr>
              <w:t>households in Hong Kong. 5.7% of all</w:t>
            </w:r>
            <w:r w:rsidRPr="001C7104">
              <w:rPr>
                <w:rFonts w:ascii="Arial" w:eastAsia="SimSun" w:hAnsi="Arial" w:cs="Arial" w:hint="eastAsia"/>
                <w:color w:val="0D0D0D" w:themeColor="text1" w:themeTint="F2"/>
                <w:sz w:val="24"/>
                <w:szCs w:val="24"/>
              </w:rPr>
              <w:t xml:space="preserve"> </w:t>
            </w:r>
            <w:r w:rsidRPr="001C7104">
              <w:rPr>
                <w:rFonts w:ascii="Arial" w:eastAsia="SimSun" w:hAnsi="Arial" w:cs="Arial"/>
                <w:color w:val="0D0D0D" w:themeColor="text1" w:themeTint="F2"/>
                <w:sz w:val="24"/>
                <w:szCs w:val="24"/>
              </w:rPr>
              <w:t>households were keeping dogs, while 4.0% were</w:t>
            </w:r>
            <w:r w:rsidRPr="001C7104">
              <w:rPr>
                <w:rFonts w:ascii="Arial" w:eastAsia="SimSun" w:hAnsi="Arial" w:cs="Arial" w:hint="eastAsia"/>
                <w:color w:val="0D0D0D" w:themeColor="text1" w:themeTint="F2"/>
                <w:sz w:val="24"/>
                <w:szCs w:val="24"/>
              </w:rPr>
              <w:t xml:space="preserve"> </w:t>
            </w:r>
            <w:r w:rsidRPr="001C7104">
              <w:rPr>
                <w:rFonts w:ascii="Arial" w:eastAsia="SimSun" w:hAnsi="Arial" w:cs="Arial"/>
                <w:color w:val="0D0D0D" w:themeColor="text1" w:themeTint="F2"/>
                <w:sz w:val="24"/>
                <w:szCs w:val="24"/>
              </w:rPr>
              <w:t>keeping cats. (Table 6.1)</w:t>
            </w:r>
          </w:p>
          <w:p w14:paraId="3E2DF10C" w14:textId="77777777" w:rsidR="00741DB9" w:rsidRPr="001C7104" w:rsidRDefault="00741DB9">
            <w:pPr>
              <w:rPr>
                <w:rFonts w:ascii="Arial" w:eastAsia="SimSun" w:hAnsi="Arial" w:cs="Arial"/>
                <w:b/>
                <w:color w:val="0D0D0D" w:themeColor="text1" w:themeTint="F2"/>
                <w:sz w:val="24"/>
                <w:szCs w:val="24"/>
              </w:rPr>
            </w:pPr>
          </w:p>
          <w:p w14:paraId="5BEE4F91" w14:textId="1345D65A" w:rsidR="00741DB9" w:rsidRPr="001C7104" w:rsidRDefault="00741DB9" w:rsidP="00741DB9">
            <w:pPr>
              <w:rPr>
                <w:rFonts w:ascii="Arial" w:hAnsi="Arial" w:cs="Arial"/>
                <w:b/>
                <w:color w:val="0D0D0D" w:themeColor="text1" w:themeTint="F2"/>
                <w:szCs w:val="24"/>
              </w:rPr>
            </w:pPr>
            <w:r w:rsidRPr="001C7104">
              <w:rPr>
                <w:rFonts w:ascii="Arial" w:hAnsi="Arial" w:cs="Arial"/>
                <w:b/>
                <w:color w:val="0D0D0D" w:themeColor="text1" w:themeTint="F2"/>
                <w:szCs w:val="24"/>
              </w:rPr>
              <w:t>Table 6.1 Households keeping dogs/ cats</w:t>
            </w:r>
          </w:p>
          <w:tbl>
            <w:tblPr>
              <w:tblStyle w:val="ac"/>
              <w:tblW w:w="0" w:type="auto"/>
              <w:tblLook w:val="04A0" w:firstRow="1" w:lastRow="0" w:firstColumn="1" w:lastColumn="0" w:noHBand="0" w:noVBand="1"/>
            </w:tblPr>
            <w:tblGrid>
              <w:gridCol w:w="1587"/>
              <w:gridCol w:w="2552"/>
              <w:gridCol w:w="1559"/>
            </w:tblGrid>
            <w:tr w:rsidR="001C7104" w:rsidRPr="001C7104" w14:paraId="1E0B5D7D" w14:textId="77777777" w:rsidTr="00741DB9">
              <w:tc>
                <w:tcPr>
                  <w:tcW w:w="1587" w:type="dxa"/>
                </w:tcPr>
                <w:p w14:paraId="3CE6F5DA" w14:textId="0056628D" w:rsidR="00741DB9" w:rsidRPr="001C7104" w:rsidRDefault="00741DB9" w:rsidP="00741DB9">
                  <w:pPr>
                    <w:jc w:val="center"/>
                    <w:rPr>
                      <w:rFonts w:ascii="Arial" w:eastAsia="SimSun" w:hAnsi="Arial" w:cs="Arial"/>
                      <w:b/>
                      <w:color w:val="0D0D0D" w:themeColor="text1" w:themeTint="F2"/>
                      <w:sz w:val="20"/>
                      <w:szCs w:val="24"/>
                    </w:rPr>
                  </w:pPr>
                  <w:r w:rsidRPr="001C7104">
                    <w:rPr>
                      <w:rFonts w:ascii="Arial" w:eastAsia="SimSun" w:hAnsi="Arial" w:cs="Arial" w:hint="eastAsia"/>
                      <w:b/>
                      <w:color w:val="0D0D0D" w:themeColor="text1" w:themeTint="F2"/>
                      <w:sz w:val="20"/>
                      <w:szCs w:val="24"/>
                    </w:rPr>
                    <w:t>Dogs/ cats</w:t>
                  </w:r>
                  <w:r w:rsidRPr="001C7104">
                    <w:rPr>
                      <w:rFonts w:ascii="Arial" w:eastAsia="SimSun" w:hAnsi="Arial" w:cs="Arial" w:hint="eastAsia"/>
                      <w:b/>
                      <w:color w:val="0D0D0D" w:themeColor="text1" w:themeTint="F2"/>
                      <w:sz w:val="20"/>
                      <w:szCs w:val="24"/>
                      <w:vertAlign w:val="superscript"/>
                    </w:rPr>
                    <w:t>#</w:t>
                  </w:r>
                </w:p>
              </w:tc>
              <w:tc>
                <w:tcPr>
                  <w:tcW w:w="2552" w:type="dxa"/>
                </w:tcPr>
                <w:p w14:paraId="037285AA" w14:textId="5A6BAA22" w:rsidR="00741DB9" w:rsidRPr="001C7104" w:rsidRDefault="00741DB9" w:rsidP="00741DB9">
                  <w:pPr>
                    <w:jc w:val="center"/>
                    <w:rPr>
                      <w:rFonts w:ascii="Arial" w:eastAsia="SimSun" w:hAnsi="Arial" w:cs="Arial"/>
                      <w:b/>
                      <w:color w:val="0D0D0D" w:themeColor="text1" w:themeTint="F2"/>
                      <w:sz w:val="20"/>
                      <w:szCs w:val="24"/>
                    </w:rPr>
                  </w:pPr>
                  <w:r w:rsidRPr="001C7104">
                    <w:rPr>
                      <w:rFonts w:ascii="Arial" w:eastAsia="SimSun" w:hAnsi="Arial" w:cs="Arial" w:hint="eastAsia"/>
                      <w:b/>
                      <w:color w:val="0D0D0D" w:themeColor="text1" w:themeTint="F2"/>
                      <w:sz w:val="20"/>
                      <w:szCs w:val="24"/>
                    </w:rPr>
                    <w:t>No. of households (</w:t>
                  </w:r>
                  <w:r w:rsidRPr="001C7104">
                    <w:rPr>
                      <w:rFonts w:ascii="Arial" w:eastAsia="SimSun" w:hAnsi="Arial" w:cs="Arial"/>
                      <w:b/>
                      <w:color w:val="0D0D0D" w:themeColor="text1" w:themeTint="F2"/>
                      <w:sz w:val="20"/>
                      <w:szCs w:val="24"/>
                    </w:rPr>
                    <w:t>‘000)</w:t>
                  </w:r>
                </w:p>
              </w:tc>
              <w:tc>
                <w:tcPr>
                  <w:tcW w:w="1559" w:type="dxa"/>
                </w:tcPr>
                <w:p w14:paraId="5B7E7996" w14:textId="65BEDEE3" w:rsidR="00741DB9" w:rsidRPr="001C7104" w:rsidRDefault="00741DB9" w:rsidP="00741DB9">
                  <w:pPr>
                    <w:jc w:val="center"/>
                    <w:rPr>
                      <w:rFonts w:ascii="Arial" w:eastAsia="SimSun" w:hAnsi="Arial" w:cs="Arial"/>
                      <w:b/>
                      <w:color w:val="0D0D0D" w:themeColor="text1" w:themeTint="F2"/>
                      <w:sz w:val="20"/>
                      <w:szCs w:val="24"/>
                    </w:rPr>
                  </w:pPr>
                  <w:r w:rsidRPr="001C7104">
                    <w:rPr>
                      <w:rFonts w:ascii="Arial" w:eastAsia="SimSun" w:hAnsi="Arial" w:cs="Arial" w:hint="eastAsia"/>
                      <w:b/>
                      <w:color w:val="0D0D0D" w:themeColor="text1" w:themeTint="F2"/>
                      <w:sz w:val="20"/>
                      <w:szCs w:val="24"/>
                    </w:rPr>
                    <w:t>Rate*</w:t>
                  </w:r>
                </w:p>
              </w:tc>
            </w:tr>
            <w:tr w:rsidR="001C7104" w:rsidRPr="001C7104" w14:paraId="762EAE5A" w14:textId="77777777" w:rsidTr="00741DB9">
              <w:tc>
                <w:tcPr>
                  <w:tcW w:w="1587" w:type="dxa"/>
                </w:tcPr>
                <w:p w14:paraId="350E50C3" w14:textId="3CCA3D16" w:rsidR="00741DB9" w:rsidRPr="001C7104" w:rsidRDefault="00741DB9" w:rsidP="00741DB9">
                  <w:pPr>
                    <w:jc w:val="center"/>
                    <w:rPr>
                      <w:rFonts w:ascii="Arial" w:eastAsia="SimSun" w:hAnsi="Arial" w:cs="Arial"/>
                      <w:color w:val="0D0D0D" w:themeColor="text1" w:themeTint="F2"/>
                      <w:sz w:val="20"/>
                      <w:szCs w:val="24"/>
                    </w:rPr>
                  </w:pPr>
                  <w:r w:rsidRPr="001C7104">
                    <w:rPr>
                      <w:rFonts w:ascii="Arial" w:eastAsia="SimSun" w:hAnsi="Arial" w:cs="Arial" w:hint="eastAsia"/>
                      <w:color w:val="0D0D0D" w:themeColor="text1" w:themeTint="F2"/>
                      <w:sz w:val="20"/>
                      <w:szCs w:val="24"/>
                    </w:rPr>
                    <w:t>Dogs</w:t>
                  </w:r>
                </w:p>
              </w:tc>
              <w:tc>
                <w:tcPr>
                  <w:tcW w:w="2552" w:type="dxa"/>
                </w:tcPr>
                <w:p w14:paraId="013D2634" w14:textId="38F3F991" w:rsidR="00741DB9" w:rsidRPr="001C7104" w:rsidRDefault="00741DB9" w:rsidP="00741DB9">
                  <w:pPr>
                    <w:jc w:val="center"/>
                    <w:rPr>
                      <w:rFonts w:ascii="Arial" w:eastAsia="SimSun" w:hAnsi="Arial" w:cs="Arial"/>
                      <w:color w:val="0D0D0D" w:themeColor="text1" w:themeTint="F2"/>
                      <w:sz w:val="20"/>
                      <w:szCs w:val="24"/>
                    </w:rPr>
                  </w:pPr>
                  <w:r w:rsidRPr="001C7104">
                    <w:rPr>
                      <w:rFonts w:ascii="Arial" w:eastAsia="SimSun" w:hAnsi="Arial" w:cs="Arial" w:hint="eastAsia"/>
                      <w:color w:val="0D0D0D" w:themeColor="text1" w:themeTint="F2"/>
                      <w:sz w:val="20"/>
                      <w:szCs w:val="24"/>
                    </w:rPr>
                    <w:t>147.5</w:t>
                  </w:r>
                </w:p>
              </w:tc>
              <w:tc>
                <w:tcPr>
                  <w:tcW w:w="1559" w:type="dxa"/>
                </w:tcPr>
                <w:p w14:paraId="21EF58CE" w14:textId="5CF54D4C" w:rsidR="00741DB9" w:rsidRPr="001C7104" w:rsidRDefault="00741DB9" w:rsidP="00741DB9">
                  <w:pPr>
                    <w:jc w:val="center"/>
                    <w:rPr>
                      <w:rFonts w:ascii="Arial" w:eastAsia="SimSun" w:hAnsi="Arial" w:cs="Arial"/>
                      <w:color w:val="0D0D0D" w:themeColor="text1" w:themeTint="F2"/>
                      <w:sz w:val="20"/>
                      <w:szCs w:val="24"/>
                    </w:rPr>
                  </w:pPr>
                  <w:r w:rsidRPr="001C7104">
                    <w:rPr>
                      <w:rFonts w:ascii="Arial" w:eastAsia="SimSun" w:hAnsi="Arial" w:cs="Arial" w:hint="eastAsia"/>
                      <w:color w:val="0D0D0D" w:themeColor="text1" w:themeTint="F2"/>
                      <w:sz w:val="20"/>
                      <w:szCs w:val="24"/>
                    </w:rPr>
                    <w:t>5.7</w:t>
                  </w:r>
                </w:p>
              </w:tc>
            </w:tr>
            <w:tr w:rsidR="001C7104" w:rsidRPr="001C7104" w14:paraId="1BDCA868" w14:textId="77777777" w:rsidTr="00741DB9">
              <w:tc>
                <w:tcPr>
                  <w:tcW w:w="1587" w:type="dxa"/>
                </w:tcPr>
                <w:p w14:paraId="77E39E07" w14:textId="3358F445" w:rsidR="00741DB9" w:rsidRPr="001C7104" w:rsidRDefault="00741DB9" w:rsidP="00741DB9">
                  <w:pPr>
                    <w:jc w:val="center"/>
                    <w:rPr>
                      <w:rFonts w:ascii="Arial" w:eastAsia="SimSun" w:hAnsi="Arial" w:cs="Arial"/>
                      <w:color w:val="0D0D0D" w:themeColor="text1" w:themeTint="F2"/>
                      <w:sz w:val="20"/>
                      <w:szCs w:val="24"/>
                    </w:rPr>
                  </w:pPr>
                  <w:r w:rsidRPr="001C7104">
                    <w:rPr>
                      <w:rFonts w:ascii="Arial" w:eastAsia="SimSun" w:hAnsi="Arial" w:cs="Arial" w:hint="eastAsia"/>
                      <w:color w:val="0D0D0D" w:themeColor="text1" w:themeTint="F2"/>
                      <w:sz w:val="20"/>
                      <w:szCs w:val="24"/>
                    </w:rPr>
                    <w:t>Cats</w:t>
                  </w:r>
                </w:p>
              </w:tc>
              <w:tc>
                <w:tcPr>
                  <w:tcW w:w="2552" w:type="dxa"/>
                </w:tcPr>
                <w:p w14:paraId="7232675A" w14:textId="6B24515C" w:rsidR="00741DB9" w:rsidRPr="001C7104" w:rsidRDefault="00741DB9" w:rsidP="00741DB9">
                  <w:pPr>
                    <w:jc w:val="center"/>
                    <w:rPr>
                      <w:rFonts w:ascii="Arial" w:eastAsia="SimSun" w:hAnsi="Arial" w:cs="Arial"/>
                      <w:color w:val="0D0D0D" w:themeColor="text1" w:themeTint="F2"/>
                      <w:sz w:val="20"/>
                      <w:szCs w:val="24"/>
                    </w:rPr>
                  </w:pPr>
                  <w:r w:rsidRPr="001C7104">
                    <w:rPr>
                      <w:rFonts w:ascii="Arial" w:eastAsia="SimSun" w:hAnsi="Arial" w:cs="Arial" w:hint="eastAsia"/>
                      <w:color w:val="0D0D0D" w:themeColor="text1" w:themeTint="F2"/>
                      <w:sz w:val="20"/>
                      <w:szCs w:val="24"/>
                    </w:rPr>
                    <w:t>103.0</w:t>
                  </w:r>
                </w:p>
              </w:tc>
              <w:tc>
                <w:tcPr>
                  <w:tcW w:w="1559" w:type="dxa"/>
                </w:tcPr>
                <w:p w14:paraId="12B3EECB" w14:textId="13431017" w:rsidR="00741DB9" w:rsidRPr="001C7104" w:rsidRDefault="00741DB9" w:rsidP="00741DB9">
                  <w:pPr>
                    <w:jc w:val="center"/>
                    <w:rPr>
                      <w:rFonts w:ascii="Arial" w:eastAsia="SimSun" w:hAnsi="Arial" w:cs="Arial"/>
                      <w:color w:val="0D0D0D" w:themeColor="text1" w:themeTint="F2"/>
                      <w:sz w:val="20"/>
                      <w:szCs w:val="24"/>
                    </w:rPr>
                  </w:pPr>
                  <w:r w:rsidRPr="001C7104">
                    <w:rPr>
                      <w:rFonts w:ascii="Arial" w:eastAsia="SimSun" w:hAnsi="Arial" w:cs="Arial" w:hint="eastAsia"/>
                      <w:color w:val="0D0D0D" w:themeColor="text1" w:themeTint="F2"/>
                      <w:sz w:val="20"/>
                      <w:szCs w:val="24"/>
                    </w:rPr>
                    <w:t>4.0</w:t>
                  </w:r>
                </w:p>
              </w:tc>
            </w:tr>
            <w:tr w:rsidR="001C7104" w:rsidRPr="001C7104" w14:paraId="1B7A3E41" w14:textId="77777777" w:rsidTr="00741DB9">
              <w:tc>
                <w:tcPr>
                  <w:tcW w:w="1587" w:type="dxa"/>
                </w:tcPr>
                <w:p w14:paraId="34E73A37" w14:textId="489AA426" w:rsidR="00741DB9" w:rsidRPr="001C7104" w:rsidRDefault="00741DB9" w:rsidP="00741DB9">
                  <w:pPr>
                    <w:jc w:val="center"/>
                    <w:rPr>
                      <w:rFonts w:ascii="Arial" w:eastAsia="SimSun" w:hAnsi="Arial" w:cs="Arial"/>
                      <w:color w:val="0D0D0D" w:themeColor="text1" w:themeTint="F2"/>
                      <w:sz w:val="20"/>
                      <w:szCs w:val="24"/>
                    </w:rPr>
                  </w:pPr>
                  <w:r w:rsidRPr="001C7104">
                    <w:rPr>
                      <w:rFonts w:ascii="Arial" w:eastAsia="SimSun" w:hAnsi="Arial" w:cs="Arial" w:hint="eastAsia"/>
                      <w:color w:val="0D0D0D" w:themeColor="text1" w:themeTint="F2"/>
                      <w:sz w:val="20"/>
                      <w:szCs w:val="24"/>
                    </w:rPr>
                    <w:t>Overall</w:t>
                  </w:r>
                </w:p>
              </w:tc>
              <w:tc>
                <w:tcPr>
                  <w:tcW w:w="2552" w:type="dxa"/>
                </w:tcPr>
                <w:p w14:paraId="25B11DD5" w14:textId="72B301BC" w:rsidR="00741DB9" w:rsidRPr="001C7104" w:rsidRDefault="00741DB9" w:rsidP="00741DB9">
                  <w:pPr>
                    <w:jc w:val="center"/>
                    <w:rPr>
                      <w:rFonts w:ascii="Arial" w:eastAsia="SimSun" w:hAnsi="Arial" w:cs="Arial"/>
                      <w:color w:val="0D0D0D" w:themeColor="text1" w:themeTint="F2"/>
                      <w:sz w:val="20"/>
                      <w:szCs w:val="24"/>
                    </w:rPr>
                  </w:pPr>
                  <w:r w:rsidRPr="001C7104">
                    <w:rPr>
                      <w:rFonts w:ascii="Arial" w:eastAsia="SimSun" w:hAnsi="Arial" w:cs="Arial" w:hint="eastAsia"/>
                      <w:color w:val="0D0D0D" w:themeColor="text1" w:themeTint="F2"/>
                      <w:sz w:val="20"/>
                      <w:szCs w:val="24"/>
                    </w:rPr>
                    <w:t>241.9</w:t>
                  </w:r>
                </w:p>
              </w:tc>
              <w:tc>
                <w:tcPr>
                  <w:tcW w:w="1559" w:type="dxa"/>
                </w:tcPr>
                <w:p w14:paraId="16D243A8" w14:textId="3212210D" w:rsidR="00741DB9" w:rsidRPr="001C7104" w:rsidRDefault="00741DB9" w:rsidP="00741DB9">
                  <w:pPr>
                    <w:jc w:val="center"/>
                    <w:rPr>
                      <w:rFonts w:ascii="Arial" w:eastAsia="SimSun" w:hAnsi="Arial" w:cs="Arial"/>
                      <w:color w:val="0D0D0D" w:themeColor="text1" w:themeTint="F2"/>
                      <w:sz w:val="20"/>
                      <w:szCs w:val="24"/>
                    </w:rPr>
                  </w:pPr>
                  <w:r w:rsidRPr="001C7104">
                    <w:rPr>
                      <w:rFonts w:ascii="Arial" w:eastAsia="SimSun" w:hAnsi="Arial" w:cs="Arial" w:hint="eastAsia"/>
                      <w:color w:val="0D0D0D" w:themeColor="text1" w:themeTint="F2"/>
                      <w:sz w:val="20"/>
                      <w:szCs w:val="24"/>
                    </w:rPr>
                    <w:t>9.4</w:t>
                  </w:r>
                </w:p>
              </w:tc>
            </w:tr>
          </w:tbl>
          <w:p w14:paraId="31BA0AAC" w14:textId="77777777" w:rsidR="00741DB9" w:rsidRPr="001C7104" w:rsidRDefault="00741DB9">
            <w:pPr>
              <w:rPr>
                <w:rFonts w:ascii="Arial" w:eastAsia="SimSun" w:hAnsi="Arial" w:cs="Arial"/>
                <w:color w:val="0D0D0D" w:themeColor="text1" w:themeTint="F2"/>
                <w:sz w:val="24"/>
                <w:szCs w:val="24"/>
              </w:rPr>
            </w:pPr>
          </w:p>
          <w:p w14:paraId="1A63398D" w14:textId="238A2130" w:rsidR="00741DB9" w:rsidRPr="001C7104" w:rsidRDefault="00741DB9">
            <w:pPr>
              <w:rPr>
                <w:rFonts w:ascii="Arial" w:hAnsi="Arial" w:cs="Arial"/>
                <w:b/>
                <w:color w:val="0D0D0D" w:themeColor="text1" w:themeTint="F2"/>
                <w:sz w:val="24"/>
                <w:szCs w:val="24"/>
                <w:u w:val="single"/>
              </w:rPr>
            </w:pPr>
            <w:r w:rsidRPr="001C7104">
              <w:rPr>
                <w:rFonts w:ascii="Arial" w:hAnsi="Arial" w:cs="Arial"/>
                <w:b/>
                <w:color w:val="0D0D0D" w:themeColor="text1" w:themeTint="F2"/>
                <w:sz w:val="24"/>
                <w:szCs w:val="24"/>
                <w:u w:val="single"/>
              </w:rPr>
              <w:t>Characteristics of dogs /cats being kept by households</w:t>
            </w:r>
          </w:p>
          <w:p w14:paraId="278079BF" w14:textId="6BC95331" w:rsidR="00741DB9" w:rsidRPr="001C7104" w:rsidRDefault="00741DB9" w:rsidP="00306364">
            <w:pPr>
              <w:jc w:val="both"/>
              <w:rPr>
                <w:rFonts w:ascii="Arial" w:eastAsia="SimSun" w:hAnsi="Arial" w:cs="Arial"/>
                <w:color w:val="0D0D0D" w:themeColor="text1" w:themeTint="F2"/>
                <w:sz w:val="24"/>
                <w:szCs w:val="24"/>
              </w:rPr>
            </w:pPr>
            <w:r w:rsidRPr="001C7104">
              <w:rPr>
                <w:rFonts w:ascii="Arial" w:eastAsia="SimSun" w:hAnsi="Arial" w:cs="Arial"/>
                <w:color w:val="0D0D0D" w:themeColor="text1" w:themeTint="F2"/>
                <w:sz w:val="24"/>
                <w:szCs w:val="24"/>
              </w:rPr>
              <w:t>For those 221 100 dogs and 184 100 cats</w:t>
            </w:r>
            <w:r w:rsidRPr="001C7104">
              <w:rPr>
                <w:rFonts w:ascii="Arial" w:eastAsia="SimSun" w:hAnsi="Arial" w:cs="Arial" w:hint="eastAsia"/>
                <w:color w:val="0D0D0D" w:themeColor="text1" w:themeTint="F2"/>
                <w:sz w:val="24"/>
                <w:szCs w:val="24"/>
              </w:rPr>
              <w:t xml:space="preserve"> </w:t>
            </w:r>
            <w:r w:rsidRPr="001C7104">
              <w:rPr>
                <w:rFonts w:ascii="Arial" w:eastAsia="SimSun" w:hAnsi="Arial" w:cs="Arial"/>
                <w:color w:val="0D0D0D" w:themeColor="text1" w:themeTint="F2"/>
                <w:sz w:val="24"/>
                <w:szCs w:val="24"/>
              </w:rPr>
              <w:t>kept by households at the time of enumeration, the</w:t>
            </w:r>
            <w:r w:rsidRPr="001C7104">
              <w:rPr>
                <w:rFonts w:ascii="Arial" w:eastAsia="SimSun" w:hAnsi="Arial" w:cs="Arial" w:hint="eastAsia"/>
                <w:color w:val="0D0D0D" w:themeColor="text1" w:themeTint="F2"/>
                <w:sz w:val="24"/>
                <w:szCs w:val="24"/>
              </w:rPr>
              <w:t xml:space="preserve"> </w:t>
            </w:r>
            <w:r w:rsidRPr="001C7104">
              <w:rPr>
                <w:rFonts w:ascii="Arial" w:eastAsia="SimSun" w:hAnsi="Arial" w:cs="Arial"/>
                <w:color w:val="0D0D0D" w:themeColor="text1" w:themeTint="F2"/>
                <w:sz w:val="24"/>
                <w:szCs w:val="24"/>
              </w:rPr>
              <w:t>average ages were respectively 6.9 and 6.0 years.</w:t>
            </w:r>
            <w:r w:rsidRPr="001C7104">
              <w:rPr>
                <w:rFonts w:ascii="Arial" w:eastAsia="SimSun" w:hAnsi="Arial" w:cs="Arial" w:hint="eastAsia"/>
                <w:color w:val="0D0D0D" w:themeColor="text1" w:themeTint="F2"/>
                <w:sz w:val="24"/>
                <w:szCs w:val="24"/>
              </w:rPr>
              <w:t xml:space="preserve"> </w:t>
            </w:r>
            <w:r w:rsidRPr="001C7104">
              <w:rPr>
                <w:rFonts w:ascii="Arial" w:eastAsia="SimSun" w:hAnsi="Arial" w:cs="Arial"/>
                <w:color w:val="0D0D0D" w:themeColor="text1" w:themeTint="F2"/>
                <w:sz w:val="24"/>
                <w:szCs w:val="24"/>
              </w:rPr>
              <w:t xml:space="preserve"> Most of them were either bought from pet shops or</w:t>
            </w:r>
            <w:r w:rsidRPr="001C7104">
              <w:rPr>
                <w:rFonts w:ascii="Arial" w:eastAsia="SimSun" w:hAnsi="Arial" w:cs="Arial" w:hint="eastAsia"/>
                <w:color w:val="0D0D0D" w:themeColor="text1" w:themeTint="F2"/>
                <w:sz w:val="24"/>
                <w:szCs w:val="24"/>
              </w:rPr>
              <w:t xml:space="preserve"> </w:t>
            </w:r>
            <w:r w:rsidRPr="001C7104">
              <w:rPr>
                <w:rFonts w:ascii="Arial" w:eastAsia="SimSun" w:hAnsi="Arial" w:cs="Arial"/>
                <w:color w:val="0D0D0D" w:themeColor="text1" w:themeTint="F2"/>
                <w:sz w:val="24"/>
                <w:szCs w:val="24"/>
              </w:rPr>
              <w:t xml:space="preserve">being gifts from relatives /friends of households. </w:t>
            </w:r>
          </w:p>
          <w:p w14:paraId="417C44D8" w14:textId="77777777" w:rsidR="00741DB9" w:rsidRPr="001C7104" w:rsidRDefault="00741DB9" w:rsidP="00306364">
            <w:pPr>
              <w:jc w:val="both"/>
              <w:rPr>
                <w:rFonts w:ascii="Arial" w:eastAsia="SimSun" w:hAnsi="Arial" w:cs="Arial"/>
                <w:color w:val="0D0D0D" w:themeColor="text1" w:themeTint="F2"/>
                <w:sz w:val="24"/>
                <w:szCs w:val="24"/>
              </w:rPr>
            </w:pPr>
          </w:p>
          <w:p w14:paraId="70BEFF87" w14:textId="77777777" w:rsidR="00741DB9" w:rsidRPr="001C7104" w:rsidRDefault="00741DB9" w:rsidP="00306364">
            <w:pPr>
              <w:jc w:val="both"/>
              <w:rPr>
                <w:rFonts w:ascii="Arial" w:hAnsi="Arial" w:cs="Arial"/>
                <w:b/>
                <w:color w:val="0D0D0D" w:themeColor="text1" w:themeTint="F2"/>
                <w:sz w:val="24"/>
                <w:szCs w:val="24"/>
                <w:u w:val="single"/>
              </w:rPr>
            </w:pPr>
            <w:r w:rsidRPr="001C7104">
              <w:rPr>
                <w:rFonts w:ascii="Arial" w:hAnsi="Arial" w:cs="Arial"/>
                <w:b/>
                <w:color w:val="0D0D0D" w:themeColor="text1" w:themeTint="F2"/>
                <w:sz w:val="24"/>
                <w:szCs w:val="24"/>
                <w:u w:val="single"/>
              </w:rPr>
              <w:t>Views on giving away pets</w:t>
            </w:r>
          </w:p>
          <w:p w14:paraId="1EA6AD67" w14:textId="4578ADC7" w:rsidR="00741DB9" w:rsidRPr="001C7104" w:rsidRDefault="00741DB9" w:rsidP="00306364">
            <w:pPr>
              <w:jc w:val="both"/>
              <w:rPr>
                <w:rFonts w:ascii="Arial" w:hAnsi="Arial" w:cs="Arial"/>
                <w:color w:val="0D0D0D" w:themeColor="text1" w:themeTint="F2"/>
                <w:sz w:val="24"/>
                <w:szCs w:val="24"/>
              </w:rPr>
            </w:pPr>
            <w:r w:rsidRPr="001C7104">
              <w:rPr>
                <w:rFonts w:ascii="Arial" w:hAnsi="Arial" w:cs="Arial"/>
                <w:color w:val="0D0D0D" w:themeColor="text1" w:themeTint="F2"/>
                <w:sz w:val="24"/>
                <w:szCs w:val="24"/>
              </w:rPr>
              <w:t>Of those 241 900 households keeping dogs /cats at the time of enumeration, 222 400 households were keeping only dogs / cats where 10 300 households (4.6%) had considered not keeping their dogs /cats. Including households with keeping dogs /cats and other pets, 11 200 households in total had considered not keeping their pets.</w:t>
            </w:r>
          </w:p>
          <w:p w14:paraId="54914046" w14:textId="77777777" w:rsidR="00741DB9" w:rsidRPr="001C7104" w:rsidRDefault="00741DB9" w:rsidP="00306364">
            <w:pPr>
              <w:jc w:val="both"/>
              <w:rPr>
                <w:rFonts w:ascii="Arial" w:hAnsi="Arial" w:cs="Arial"/>
                <w:color w:val="0D0D0D" w:themeColor="text1" w:themeTint="F2"/>
                <w:sz w:val="24"/>
                <w:szCs w:val="24"/>
              </w:rPr>
            </w:pPr>
          </w:p>
          <w:p w14:paraId="4B640F31" w14:textId="284E3493" w:rsidR="00741DB9" w:rsidRPr="001C7104" w:rsidRDefault="00741DB9" w:rsidP="00306364">
            <w:pPr>
              <w:jc w:val="both"/>
              <w:rPr>
                <w:rFonts w:ascii="Arial" w:hAnsi="Arial" w:cs="Arial"/>
                <w:color w:val="0D0D0D" w:themeColor="text1" w:themeTint="F2"/>
                <w:sz w:val="24"/>
                <w:szCs w:val="24"/>
              </w:rPr>
            </w:pPr>
            <w:r w:rsidRPr="001C7104">
              <w:rPr>
                <w:rFonts w:ascii="Arial" w:hAnsi="Arial" w:cs="Arial"/>
                <w:color w:val="0D0D0D" w:themeColor="text1" w:themeTint="F2"/>
                <w:sz w:val="24"/>
                <w:szCs w:val="24"/>
              </w:rPr>
              <w:t>For those 11 200 households which had considered not keeping their pets, the most commonly cited reasons for not keeping them were related to the pets (86.4%), including that the pets had grown up and thus the households did not have enough space to keep them, etc.</w:t>
            </w:r>
            <w:r w:rsidR="00E615D9" w:rsidRPr="001C7104">
              <w:rPr>
                <w:rFonts w:ascii="Arial" w:hAnsi="Arial" w:cs="Arial"/>
                <w:color w:val="0D0D0D" w:themeColor="text1" w:themeTint="F2"/>
                <w:sz w:val="24"/>
                <w:szCs w:val="24"/>
              </w:rPr>
              <w:t xml:space="preserve">  Some cited that they had “financial problem” (52.6%) or “reasons related to household members” (43.0%)</w:t>
            </w:r>
            <w:r w:rsidR="00E615D9" w:rsidRPr="001C7104">
              <w:rPr>
                <w:rFonts w:ascii="Arial" w:hAnsi="Arial" w:cs="Arial"/>
                <w:color w:val="0D0D0D" w:themeColor="text1" w:themeTint="F2"/>
                <w:sz w:val="24"/>
                <w:szCs w:val="24"/>
                <w:vertAlign w:val="superscript"/>
              </w:rPr>
              <w:t>#</w:t>
            </w:r>
            <w:r w:rsidR="00E615D9" w:rsidRPr="001C7104">
              <w:rPr>
                <w:rFonts w:ascii="Arial" w:hAnsi="Arial" w:cs="Arial"/>
                <w:color w:val="0D0D0D" w:themeColor="text1" w:themeTint="F2"/>
                <w:sz w:val="24"/>
                <w:szCs w:val="24"/>
              </w:rPr>
              <w:t xml:space="preserve">. </w:t>
            </w:r>
          </w:p>
          <w:p w14:paraId="3515DA36" w14:textId="77777777" w:rsidR="00741DB9" w:rsidRPr="001C7104" w:rsidRDefault="00741DB9" w:rsidP="00306364">
            <w:pPr>
              <w:jc w:val="both"/>
              <w:rPr>
                <w:rFonts w:ascii="Arial" w:hAnsi="Arial" w:cs="Arial"/>
                <w:color w:val="0D0D0D" w:themeColor="text1" w:themeTint="F2"/>
                <w:sz w:val="24"/>
                <w:szCs w:val="24"/>
              </w:rPr>
            </w:pPr>
          </w:p>
          <w:p w14:paraId="777D513D" w14:textId="548EF1C4" w:rsidR="00741DB9" w:rsidRPr="001C7104" w:rsidRDefault="00741DB9" w:rsidP="00306364">
            <w:pPr>
              <w:jc w:val="both"/>
              <w:rPr>
                <w:rFonts w:ascii="Arial" w:hAnsi="Arial" w:cs="Arial"/>
                <w:color w:val="0D0D0D" w:themeColor="text1" w:themeTint="F2"/>
                <w:sz w:val="24"/>
                <w:szCs w:val="24"/>
              </w:rPr>
            </w:pPr>
            <w:r w:rsidRPr="001C7104">
              <w:rPr>
                <w:rFonts w:ascii="Arial" w:hAnsi="Arial" w:cs="Arial"/>
                <w:color w:val="0D0D0D" w:themeColor="text1" w:themeTint="F2"/>
                <w:sz w:val="24"/>
                <w:szCs w:val="24"/>
              </w:rPr>
              <w:t xml:space="preserve">For those 11 200 households which had considered not keeping their pets, the most commonly cited method of giving away their pets </w:t>
            </w:r>
            <w:r w:rsidR="00E615D9" w:rsidRPr="001C7104">
              <w:rPr>
                <w:rFonts w:ascii="Arial" w:hAnsi="Arial" w:cs="Arial"/>
                <w:color w:val="0D0D0D" w:themeColor="text1" w:themeTint="F2"/>
                <w:sz w:val="24"/>
                <w:szCs w:val="24"/>
              </w:rPr>
              <w:t>was “sell to pet shops” (63.4%), followed by “sell through pet shops” (43.4%), “sell to friends/ relatives” (33.2%) and others (27.0%)</w:t>
            </w:r>
            <w:r w:rsidR="00E615D9" w:rsidRPr="001C7104">
              <w:rPr>
                <w:rFonts w:ascii="Arial" w:hAnsi="Arial" w:cs="Arial"/>
                <w:color w:val="0D0D0D" w:themeColor="text1" w:themeTint="F2"/>
                <w:sz w:val="24"/>
                <w:szCs w:val="24"/>
                <w:vertAlign w:val="superscript"/>
              </w:rPr>
              <w:t>#</w:t>
            </w:r>
          </w:p>
          <w:p w14:paraId="53ECDF0E" w14:textId="77777777" w:rsidR="00E615D9" w:rsidRPr="001C7104" w:rsidRDefault="00E615D9" w:rsidP="00E615D9">
            <w:pPr>
              <w:rPr>
                <w:rFonts w:ascii="Arial" w:eastAsia="SimSun" w:hAnsi="Arial" w:cs="Arial"/>
                <w:color w:val="0D0D0D" w:themeColor="text1" w:themeTint="F2"/>
                <w:sz w:val="18"/>
                <w:szCs w:val="24"/>
              </w:rPr>
            </w:pPr>
          </w:p>
          <w:p w14:paraId="748C83B0" w14:textId="4DC68519" w:rsidR="00E615D9" w:rsidRPr="001C7104" w:rsidRDefault="00E615D9" w:rsidP="00E615D9">
            <w:pPr>
              <w:rPr>
                <w:rFonts w:ascii="Arial" w:eastAsia="SimSun" w:hAnsi="Arial" w:cs="Arial"/>
                <w:color w:val="0D0D0D" w:themeColor="text1" w:themeTint="F2"/>
                <w:sz w:val="18"/>
                <w:szCs w:val="24"/>
              </w:rPr>
            </w:pPr>
            <w:r w:rsidRPr="001C7104">
              <w:rPr>
                <w:rFonts w:ascii="Arial" w:eastAsia="SimSun" w:hAnsi="Arial" w:cs="Arial" w:hint="eastAsia"/>
                <w:color w:val="0D0D0D" w:themeColor="text1" w:themeTint="F2"/>
                <w:sz w:val="18"/>
                <w:szCs w:val="24"/>
              </w:rPr>
              <w:t>N</w:t>
            </w:r>
            <w:r w:rsidRPr="001C7104">
              <w:rPr>
                <w:rFonts w:ascii="Arial" w:eastAsia="SimSun" w:hAnsi="Arial" w:cs="Arial"/>
                <w:color w:val="0D0D0D" w:themeColor="text1" w:themeTint="F2"/>
                <w:sz w:val="18"/>
                <w:szCs w:val="24"/>
              </w:rPr>
              <w:t>o</w:t>
            </w:r>
            <w:r w:rsidRPr="001C7104">
              <w:rPr>
                <w:rFonts w:ascii="Arial" w:eastAsia="SimSun" w:hAnsi="Arial" w:cs="Arial" w:hint="eastAsia"/>
                <w:color w:val="0D0D0D" w:themeColor="text1" w:themeTint="F2"/>
                <w:sz w:val="18"/>
                <w:szCs w:val="24"/>
              </w:rPr>
              <w:t>tes:</w:t>
            </w:r>
            <w:r w:rsidRPr="001C7104">
              <w:rPr>
                <w:rFonts w:ascii="Arial" w:eastAsia="SimSun" w:hAnsi="Arial" w:cs="Arial"/>
                <w:color w:val="0D0D0D" w:themeColor="text1" w:themeTint="F2"/>
                <w:sz w:val="18"/>
                <w:szCs w:val="24"/>
              </w:rPr>
              <w:t xml:space="preserve"> # multiple answers were allowed</w:t>
            </w:r>
          </w:p>
          <w:p w14:paraId="0E12B1A8" w14:textId="50BD7906" w:rsidR="00306364" w:rsidRPr="001C7104" w:rsidRDefault="00E615D9" w:rsidP="00741DB9">
            <w:pPr>
              <w:rPr>
                <w:rFonts w:ascii="Arial" w:eastAsia="SimSun" w:hAnsi="Arial" w:cs="Arial"/>
                <w:color w:val="0D0D0D" w:themeColor="text1" w:themeTint="F2"/>
                <w:sz w:val="18"/>
                <w:szCs w:val="24"/>
              </w:rPr>
            </w:pPr>
            <w:r w:rsidRPr="001C7104">
              <w:rPr>
                <w:rFonts w:ascii="Arial" w:eastAsia="SimSun" w:hAnsi="Arial" w:cs="Arial" w:hint="eastAsia"/>
                <w:color w:val="0D0D0D" w:themeColor="text1" w:themeTint="F2"/>
                <w:sz w:val="18"/>
                <w:szCs w:val="24"/>
              </w:rPr>
              <w:t xml:space="preserve">            *as a percentage of all households at the time of enumeration</w:t>
            </w:r>
          </w:p>
        </w:tc>
      </w:tr>
    </w:tbl>
    <w:p w14:paraId="4294BE7F" w14:textId="4637E809" w:rsidR="00741DB9" w:rsidRDefault="00F8418B">
      <w:pPr>
        <w:rPr>
          <w:rFonts w:ascii="Arial" w:eastAsia="SimSun" w:hAnsi="Arial" w:cs="Arial"/>
          <w:color w:val="333333"/>
          <w:sz w:val="24"/>
          <w:szCs w:val="24"/>
        </w:rPr>
      </w:pPr>
      <w:r>
        <w:rPr>
          <w:noProof/>
          <w:lang w:eastAsia="zh-TW"/>
        </w:rPr>
        <mc:AlternateContent>
          <mc:Choice Requires="wps">
            <w:drawing>
              <wp:anchor distT="0" distB="0" distL="114300" distR="114300" simplePos="0" relativeHeight="251679744" behindDoc="0" locked="0" layoutInCell="1" allowOverlap="1" wp14:anchorId="48B5FA9C" wp14:editId="163328EA">
                <wp:simplePos x="0" y="0"/>
                <wp:positionH relativeFrom="margin">
                  <wp:align>center</wp:align>
                </wp:positionH>
                <wp:positionV relativeFrom="paragraph">
                  <wp:posOffset>18505</wp:posOffset>
                </wp:positionV>
                <wp:extent cx="1828800" cy="1828800"/>
                <wp:effectExtent l="0" t="0" r="0" b="2540"/>
                <wp:wrapNone/>
                <wp:docPr id="3" name="Text Box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9F5AA56" w14:textId="7ACF92B1" w:rsidR="00B31B48" w:rsidRPr="00B31B48" w:rsidRDefault="00B31B48" w:rsidP="00F8418B">
                            <w:pPr>
                              <w:wordWrap w:val="0"/>
                              <w:ind w:right="722"/>
                              <w:jc w:val="right"/>
                              <w:rPr>
                                <w:rFonts w:ascii="Arial" w:eastAsia="SimSun" w:hAnsi="Arial" w:cs="Arial"/>
                                <w:b/>
                                <w:color w:val="FF00FF"/>
                                <w:sz w:val="72"/>
                                <w:szCs w:val="72"/>
                                <w14:textOutline w14:w="12700" w14:cap="flat" w14:cmpd="sng" w14:algn="ctr">
                                  <w14:solidFill>
                                    <w14:schemeClr w14:val="accent4"/>
                                  </w14:solidFill>
                                  <w14:prstDash w14:val="solid"/>
                                  <w14:round/>
                                </w14:textOutline>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48B5FA9C" id="Text Box 3" o:spid="_x0000_s1027" type="#_x0000_t202" style="position:absolute;margin-left:0;margin-top:1.45pt;width:2in;height:2in;z-index:25167974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" filled="f" stroked="f">
                <v:textbox style="mso-fit-shape-to-text:t">
                  <w:txbxContent>
                    <w:p w14:paraId="29F5AA56" w14:textId="7ACF92B1" w:rsidR="00B31B48" w:rsidRPr="00B31B48" w:rsidRDefault="00B31B48" w:rsidP="00F8418B">
                      <w:pPr>
                        <w:wordWrap w:val="0"/>
                        <w:ind w:right="722"/>
                        <w:jc w:val="right"/>
                        <w:rPr>
                          <w:rFonts w:ascii="Arial" w:eastAsia="SimSun" w:hAnsi="Arial" w:cs="Arial"/>
                          <w:b/>
                          <w:color w:val="FF00FF"/>
                          <w:sz w:val="72"/>
                          <w:szCs w:val="72"/>
                          <w14:textOutline w14:w="12700" w14:cap="flat" w14:cmpd="sng" w14:algn="ctr">
                            <w14:solidFill>
                              <w14:schemeClr w14:val="accent4"/>
                            </w14:solidFill>
                            <w14:prstDash w14:val="solid"/>
                            <w14:round/>
                          </w14:textOutline>
                        </w:rPr>
                      </w:pPr>
                    </w:p>
                  </w:txbxContent>
                </v:textbox>
                <w10:wrap anchorx="margin"/>
              </v:shape>
            </w:pict>
          </mc:Fallback>
        </mc:AlternateContent>
      </w:r>
    </w:p>
    <w:p w14:paraId="66C71C90" w14:textId="3433CEE4" w:rsidR="0009502A" w:rsidRPr="00741DB9" w:rsidRDefault="00741DB9">
      <w:pPr>
        <w:rPr>
          <w:rFonts w:ascii="Arial" w:eastAsia="SimSun" w:hAnsi="Arial" w:cs="Arial"/>
          <w:color w:val="333333"/>
          <w:sz w:val="24"/>
          <w:szCs w:val="24"/>
        </w:rPr>
      </w:pPr>
      <w:r w:rsidRPr="001C7104">
        <w:rPr>
          <w:rFonts w:ascii="Arial" w:eastAsia="SimSun" w:hAnsi="Arial" w:cs="Arial"/>
          <w:b/>
          <w:color w:val="0D0D0D" w:themeColor="text1" w:themeTint="F2"/>
          <w:sz w:val="24"/>
          <w:szCs w:val="24"/>
        </w:rPr>
        <w:t>Source:</w:t>
      </w:r>
      <w:r>
        <w:rPr>
          <w:rFonts w:ascii="Arial" w:eastAsia="SimSun" w:hAnsi="Arial" w:cs="Arial"/>
          <w:b/>
          <w:color w:val="333333"/>
          <w:sz w:val="24"/>
          <w:szCs w:val="24"/>
        </w:rPr>
        <w:t xml:space="preserve"> </w:t>
      </w:r>
      <w:hyperlink r:id="rId10" w:history="1">
        <w:r w:rsidRPr="00741DB9">
          <w:rPr>
            <w:rStyle w:val="af4"/>
            <w:rFonts w:ascii="Arial" w:eastAsia="SimSun" w:hAnsi="Arial" w:cs="Arial"/>
            <w:sz w:val="24"/>
            <w:szCs w:val="24"/>
          </w:rPr>
          <w:t>https://www.censtatd.gov.hk/en/data/stat_report/product/C0000034/att/B11302662019XXXXB0100.pdf</w:t>
        </w:r>
      </w:hyperlink>
      <w:r w:rsidRPr="00741DB9">
        <w:rPr>
          <w:rFonts w:ascii="Arial" w:eastAsia="SimSun" w:hAnsi="Arial" w:cs="Arial"/>
          <w:color w:val="333333"/>
          <w:sz w:val="24"/>
          <w:szCs w:val="24"/>
        </w:rPr>
        <w:t xml:space="preserve"> </w:t>
      </w:r>
    </w:p>
    <w:p w14:paraId="56F273FE" w14:textId="7CD1A385" w:rsidR="00741DB9" w:rsidRDefault="00741DB9">
      <w:pPr>
        <w:rPr>
          <w:rFonts w:ascii="Arial" w:eastAsia="SimSun" w:hAnsi="Arial" w:cs="Arial"/>
          <w:b/>
          <w:color w:val="333333"/>
          <w:sz w:val="24"/>
          <w:szCs w:val="24"/>
          <w:u w:val="single"/>
        </w:rPr>
      </w:pPr>
    </w:p>
    <w:p w14:paraId="08B98D61" w14:textId="1512904A" w:rsidR="001B367A" w:rsidRPr="001C7104" w:rsidRDefault="001B367A" w:rsidP="0009268A">
      <w:pPr>
        <w:rPr>
          <w:rFonts w:ascii="Arial" w:eastAsia="SimSun" w:hAnsi="Arial" w:cs="Arial"/>
          <w:b/>
          <w:color w:val="0D0D0D" w:themeColor="text1" w:themeTint="F2"/>
          <w:sz w:val="24"/>
          <w:szCs w:val="24"/>
          <w:u w:val="single"/>
        </w:rPr>
      </w:pPr>
      <w:r w:rsidRPr="001C7104">
        <w:rPr>
          <w:rFonts w:ascii="Arial" w:eastAsia="SimSun" w:hAnsi="Arial" w:cs="Arial" w:hint="eastAsia"/>
          <w:b/>
          <w:color w:val="0D0D0D" w:themeColor="text1" w:themeTint="F2"/>
          <w:sz w:val="24"/>
          <w:szCs w:val="24"/>
          <w:u w:val="single"/>
        </w:rPr>
        <w:lastRenderedPageBreak/>
        <w:t>Text 3</w:t>
      </w:r>
      <w:r w:rsidR="0029561E" w:rsidRPr="001C7104">
        <w:rPr>
          <w:color w:val="0D0D0D" w:themeColor="text1" w:themeTint="F2"/>
        </w:rPr>
        <w:t xml:space="preserve"> </w:t>
      </w:r>
    </w:p>
    <w:p w14:paraId="4EAE986D" w14:textId="322E97EA" w:rsidR="0029561E" w:rsidRPr="001C7104" w:rsidRDefault="0029561E" w:rsidP="0029561E">
      <w:pPr>
        <w:rPr>
          <w:rFonts w:ascii="Arial" w:hAnsi="Arial" w:cs="Arial"/>
          <w:color w:val="0D0D0D" w:themeColor="text1" w:themeTint="F2"/>
          <w:u w:val="single"/>
          <w:shd w:val="clear" w:color="auto" w:fill="FFFFFF"/>
        </w:rPr>
      </w:pPr>
      <w:r w:rsidRPr="001C7104">
        <w:rPr>
          <w:rFonts w:ascii="Arial" w:eastAsia="SimSun" w:hAnsi="Arial" w:cs="Arial"/>
          <w:color w:val="0D0D0D" w:themeColor="text1" w:themeTint="F2"/>
          <w:sz w:val="24"/>
          <w:szCs w:val="24"/>
        </w:rPr>
        <w:t xml:space="preserve">Below is an article taken from </w:t>
      </w:r>
      <w:r w:rsidR="00751188" w:rsidRPr="001C7104">
        <w:rPr>
          <w:rFonts w:ascii="Arial" w:eastAsia="SimSun" w:hAnsi="Arial" w:cs="Arial"/>
          <w:i/>
          <w:color w:val="0D0D0D" w:themeColor="text1" w:themeTint="F2"/>
          <w:sz w:val="24"/>
          <w:szCs w:val="24"/>
        </w:rPr>
        <w:t>Pawprint</w:t>
      </w:r>
      <w:r w:rsidR="00751188" w:rsidRPr="001C7104">
        <w:rPr>
          <w:rFonts w:ascii="Arial" w:eastAsia="SimSun" w:hAnsi="Arial" w:cs="Arial"/>
          <w:color w:val="0D0D0D" w:themeColor="text1" w:themeTint="F2"/>
          <w:sz w:val="24"/>
          <w:szCs w:val="24"/>
        </w:rPr>
        <w:t>, an animal welfare magazine published by the</w:t>
      </w:r>
      <w:r w:rsidR="00751188" w:rsidRPr="001C7104">
        <w:rPr>
          <w:rFonts w:ascii="Arial" w:eastAsia="SimSun" w:hAnsi="Arial" w:cs="Arial"/>
          <w:color w:val="0D0D0D" w:themeColor="text1" w:themeTint="F2"/>
          <w:sz w:val="24"/>
          <w:szCs w:val="28"/>
        </w:rPr>
        <w:t xml:space="preserve"> </w:t>
      </w:r>
      <w:r w:rsidRPr="001C7104">
        <w:rPr>
          <w:rFonts w:ascii="Arial" w:eastAsia="SimSun" w:hAnsi="Arial" w:cs="Arial"/>
          <w:color w:val="0D0D0D" w:themeColor="text1" w:themeTint="F2"/>
          <w:sz w:val="24"/>
          <w:szCs w:val="28"/>
        </w:rPr>
        <w:t>Society for the Prevention of Cruelty to Animals</w:t>
      </w:r>
      <w:r w:rsidRPr="001C7104">
        <w:rPr>
          <w:rFonts w:ascii="Arial" w:hAnsi="Arial" w:cs="Arial"/>
          <w:color w:val="0D0D0D" w:themeColor="text1" w:themeTint="F2"/>
          <w:sz w:val="24"/>
          <w:szCs w:val="28"/>
        </w:rPr>
        <w:t xml:space="preserve"> (SPCA). </w:t>
      </w:r>
      <w:r w:rsidRPr="001C7104">
        <w:rPr>
          <w:rFonts w:ascii="Arial" w:hAnsi="Arial" w:cs="Arial"/>
          <w:color w:val="0D0D0D" w:themeColor="text1" w:themeTint="F2"/>
        </w:rPr>
        <w:fldChar w:fldCharType="begin"/>
      </w:r>
      <w:r w:rsidRPr="001C7104">
        <w:rPr>
          <w:rFonts w:ascii="Arial" w:hAnsi="Arial" w:cs="Arial"/>
          <w:color w:val="0D0D0D" w:themeColor="text1" w:themeTint="F2"/>
        </w:rPr>
        <w:instrText xml:space="preserve"> HYPERLINK "https://en.wikipedia.org/wiki/Society_for_the_Prevention_of_Cruelty_to_Animals_(Hong_Kong)" </w:instrText>
      </w:r>
      <w:r w:rsidRPr="001C7104">
        <w:rPr>
          <w:rFonts w:ascii="Arial" w:hAnsi="Arial" w:cs="Arial"/>
          <w:color w:val="0D0D0D" w:themeColor="text1" w:themeTint="F2"/>
        </w:rPr>
        <w:fldChar w:fldCharType="separate"/>
      </w:r>
    </w:p>
    <w:p w14:paraId="07473F28" w14:textId="08F45A76" w:rsidR="0029561E" w:rsidRPr="001C7104" w:rsidRDefault="0029561E" w:rsidP="0009268A">
      <w:pPr>
        <w:rPr>
          <w:rFonts w:ascii="Arial" w:eastAsia="SimSun" w:hAnsi="Arial" w:cs="Arial"/>
          <w:color w:val="0D0D0D" w:themeColor="text1" w:themeTint="F2"/>
          <w:sz w:val="24"/>
          <w:szCs w:val="24"/>
        </w:rPr>
      </w:pPr>
      <w:r w:rsidRPr="001C7104">
        <w:rPr>
          <w:rFonts w:ascii="Arial" w:hAnsi="Arial" w:cs="Arial"/>
          <w:color w:val="0D0D0D" w:themeColor="text1" w:themeTint="F2"/>
        </w:rPr>
        <w:fldChar w:fldCharType="end"/>
      </w:r>
      <w:r w:rsidR="00751188" w:rsidRPr="001C7104">
        <w:rPr>
          <w:rFonts w:ascii="Arial" w:eastAsia="SimSun" w:hAnsi="Arial" w:cs="Arial"/>
          <w:color w:val="0D0D0D" w:themeColor="text1" w:themeTint="F2"/>
          <w:sz w:val="24"/>
          <w:szCs w:val="24"/>
        </w:rPr>
        <w:t xml:space="preserve"> </w:t>
      </w:r>
    </w:p>
    <w:tbl>
      <w:tblPr>
        <w:tblStyle w:val="ac"/>
        <w:tblW w:w="0" w:type="auto"/>
        <w:tblLook w:val="04A0" w:firstRow="1" w:lastRow="0" w:firstColumn="1" w:lastColumn="0" w:noHBand="0" w:noVBand="1"/>
      </w:tblPr>
      <w:tblGrid>
        <w:gridCol w:w="10070"/>
      </w:tblGrid>
      <w:tr w:rsidR="001B367A" w:rsidRPr="001C7104" w14:paraId="2075EB4F" w14:textId="77777777" w:rsidTr="001B367A">
        <w:tc>
          <w:tcPr>
            <w:tcW w:w="10070" w:type="dxa"/>
          </w:tcPr>
          <w:p w14:paraId="17EAAF40" w14:textId="77777777" w:rsidR="001B367A" w:rsidRPr="001C7104" w:rsidRDefault="001B367A" w:rsidP="001B367A">
            <w:pPr>
              <w:jc w:val="center"/>
              <w:rPr>
                <w:rFonts w:ascii="Arial" w:eastAsia="SimSun" w:hAnsi="Arial" w:cs="Arial"/>
                <w:b/>
                <w:color w:val="0D0D0D" w:themeColor="text1" w:themeTint="F2"/>
                <w:sz w:val="24"/>
                <w:szCs w:val="24"/>
              </w:rPr>
            </w:pPr>
            <w:r w:rsidRPr="001C7104">
              <w:rPr>
                <w:rFonts w:ascii="Arial" w:eastAsia="SimSun" w:hAnsi="Arial" w:cs="Arial" w:hint="eastAsia"/>
                <w:b/>
                <w:color w:val="0D0D0D" w:themeColor="text1" w:themeTint="F2"/>
                <w:sz w:val="32"/>
                <w:szCs w:val="24"/>
              </w:rPr>
              <w:t>Love makes all the difference</w:t>
            </w:r>
          </w:p>
          <w:p w14:paraId="5DB6AE9A" w14:textId="77777777" w:rsidR="001B367A" w:rsidRPr="001C7104" w:rsidRDefault="001B367A" w:rsidP="0009268A">
            <w:pPr>
              <w:rPr>
                <w:rFonts w:ascii="Arial" w:eastAsia="SimSun" w:hAnsi="Arial" w:cs="Arial"/>
                <w:color w:val="0D0D0D" w:themeColor="text1" w:themeTint="F2"/>
                <w:sz w:val="24"/>
                <w:szCs w:val="24"/>
              </w:rPr>
            </w:pPr>
          </w:p>
          <w:p w14:paraId="2DFDFB3F" w14:textId="77777777" w:rsidR="001B367A" w:rsidRPr="001C7104" w:rsidRDefault="001B367A" w:rsidP="001B367A">
            <w:pPr>
              <w:jc w:val="both"/>
              <w:rPr>
                <w:rFonts w:ascii="Arial" w:eastAsia="SimSun" w:hAnsi="Arial" w:cs="Arial"/>
                <w:color w:val="0D0D0D" w:themeColor="text1" w:themeTint="F2"/>
                <w:sz w:val="24"/>
                <w:szCs w:val="24"/>
              </w:rPr>
            </w:pPr>
            <w:r w:rsidRPr="001C7104">
              <w:rPr>
                <w:rFonts w:ascii="Arial" w:eastAsia="SimSun" w:hAnsi="Arial" w:cs="Arial"/>
                <w:color w:val="0D0D0D" w:themeColor="text1" w:themeTint="F2"/>
                <w:sz w:val="24"/>
                <w:szCs w:val="24"/>
              </w:rPr>
              <w:t xml:space="preserve">Back in 2019, a heartbreaking animal cruelty case hit the headline when nearly 100 malnourished animals were discovered in Ta Kwu Ling at Stray Wonderland the animal shelter, along with 10 carcasses of dogs and cats.  February the white cat was a fortunate survivor and is now leading a happy and healthy life with her “pawrents” – Carmen and Vincent. </w:t>
            </w:r>
          </w:p>
          <w:p w14:paraId="24446E43" w14:textId="77777777" w:rsidR="001B367A" w:rsidRPr="001C7104" w:rsidRDefault="001B367A" w:rsidP="001B367A">
            <w:pPr>
              <w:jc w:val="both"/>
              <w:rPr>
                <w:rFonts w:ascii="Arial" w:eastAsia="SimSun" w:hAnsi="Arial" w:cs="Arial"/>
                <w:color w:val="0D0D0D" w:themeColor="text1" w:themeTint="F2"/>
                <w:sz w:val="24"/>
                <w:szCs w:val="24"/>
              </w:rPr>
            </w:pPr>
          </w:p>
          <w:p w14:paraId="4426A33F" w14:textId="77777777" w:rsidR="001B367A" w:rsidRPr="001C7104" w:rsidRDefault="001B367A" w:rsidP="001B367A">
            <w:pPr>
              <w:jc w:val="both"/>
              <w:rPr>
                <w:rFonts w:ascii="Arial" w:eastAsia="SimSun" w:hAnsi="Arial" w:cs="Arial"/>
                <w:color w:val="0D0D0D" w:themeColor="text1" w:themeTint="F2"/>
                <w:sz w:val="24"/>
                <w:szCs w:val="24"/>
              </w:rPr>
            </w:pPr>
            <w:r w:rsidRPr="001C7104">
              <w:rPr>
                <w:rFonts w:ascii="Arial" w:eastAsia="SimSun" w:hAnsi="Arial" w:cs="Arial"/>
                <w:color w:val="0D0D0D" w:themeColor="text1" w:themeTint="F2"/>
                <w:sz w:val="24"/>
                <w:szCs w:val="24"/>
              </w:rPr>
              <w:t xml:space="preserve">When Carmen and Vincent first arrived at the adoption centre, there were many excited and energetic kittens that drew their attention – but they soon discovered a quiet, white kitten resting in her bed and looking rather indifferent to everything happening around her.  The SPCA staff told them that the kitten had been both weak and aggressive when she was rescued.  After receiving medical treatment and care by the SPCA team, she recovered and allowed people to pet her.  It saddened Carmen and Vincent when they learned her story and they decided to give February a forever home.  </w:t>
            </w:r>
          </w:p>
          <w:p w14:paraId="6868DD0A" w14:textId="77777777" w:rsidR="001B367A" w:rsidRPr="001C7104" w:rsidRDefault="001B367A" w:rsidP="001B367A">
            <w:pPr>
              <w:jc w:val="both"/>
              <w:rPr>
                <w:rFonts w:ascii="Arial" w:eastAsia="SimSun" w:hAnsi="Arial" w:cs="Arial"/>
                <w:color w:val="0D0D0D" w:themeColor="text1" w:themeTint="F2"/>
                <w:sz w:val="24"/>
                <w:szCs w:val="24"/>
              </w:rPr>
            </w:pPr>
          </w:p>
          <w:p w14:paraId="1949A0BA" w14:textId="77777777" w:rsidR="004C2207" w:rsidRPr="001C7104" w:rsidRDefault="001B367A" w:rsidP="001B367A">
            <w:pPr>
              <w:jc w:val="both"/>
              <w:rPr>
                <w:rFonts w:ascii="Arial" w:eastAsia="SimSun" w:hAnsi="Arial" w:cs="Arial"/>
                <w:color w:val="0D0D0D" w:themeColor="text1" w:themeTint="F2"/>
                <w:sz w:val="24"/>
                <w:szCs w:val="24"/>
              </w:rPr>
            </w:pPr>
            <w:r w:rsidRPr="001C7104">
              <w:rPr>
                <w:rFonts w:ascii="Arial" w:eastAsia="SimSun" w:hAnsi="Arial" w:cs="Arial"/>
                <w:color w:val="0D0D0D" w:themeColor="text1" w:themeTint="F2"/>
                <w:sz w:val="24"/>
                <w:szCs w:val="24"/>
              </w:rPr>
              <w:t xml:space="preserve">February was, naturally, scared after arriving at her new home.  She would spend most of the time under the sofa or the desk during the day.  Carmen and Vincent would crawl under the desk or lie down next to her to talk and feed her on </w:t>
            </w:r>
            <w:r w:rsidR="004C2207" w:rsidRPr="001C7104">
              <w:rPr>
                <w:rFonts w:ascii="Arial" w:eastAsia="SimSun" w:hAnsi="Arial" w:cs="Arial"/>
                <w:color w:val="0D0D0D" w:themeColor="text1" w:themeTint="F2"/>
                <w:sz w:val="24"/>
                <w:szCs w:val="24"/>
              </w:rPr>
              <w:t xml:space="preserve">the floor.  Initially, she was not responsive, even during play time.  Whenever there were guests in the house, she would run and hide until the guests left.  However, February has changed completely after a year of living under this loving home.  She now loves to sit with Carmen and Vincent and demands petting.  She has also fallen in love with cat toys and turned into a frisky cat instead of hiding in corners.  She acts as the morning alarm call, meowing loudly every morning until she is fed.  “Over the year, she has transformed from a shy princess into a gangster who would probably rob you for food,” jokes Carmen. </w:t>
            </w:r>
          </w:p>
          <w:p w14:paraId="165E5015" w14:textId="77777777" w:rsidR="004C2207" w:rsidRPr="001C7104" w:rsidRDefault="004C2207" w:rsidP="001B367A">
            <w:pPr>
              <w:jc w:val="both"/>
              <w:rPr>
                <w:rFonts w:ascii="Arial" w:eastAsia="SimSun" w:hAnsi="Arial" w:cs="Arial"/>
                <w:color w:val="0D0D0D" w:themeColor="text1" w:themeTint="F2"/>
                <w:sz w:val="24"/>
                <w:szCs w:val="24"/>
              </w:rPr>
            </w:pPr>
          </w:p>
          <w:p w14:paraId="1887F25C" w14:textId="77777777" w:rsidR="004C2207" w:rsidRPr="001C7104" w:rsidRDefault="004C2207" w:rsidP="001B367A">
            <w:pPr>
              <w:jc w:val="both"/>
              <w:rPr>
                <w:rFonts w:ascii="Arial" w:eastAsia="SimSun" w:hAnsi="Arial" w:cs="Arial"/>
                <w:color w:val="0D0D0D" w:themeColor="text1" w:themeTint="F2"/>
                <w:sz w:val="24"/>
                <w:szCs w:val="24"/>
              </w:rPr>
            </w:pPr>
            <w:r w:rsidRPr="001C7104">
              <w:rPr>
                <w:rFonts w:ascii="Arial" w:eastAsia="SimSun" w:hAnsi="Arial" w:cs="Arial"/>
                <w:color w:val="0D0D0D" w:themeColor="text1" w:themeTint="F2"/>
                <w:sz w:val="24"/>
                <w:szCs w:val="24"/>
              </w:rPr>
              <w:t xml:space="preserve">Love makes all the difference, especially for traumatized animals.  Without the love and care from Carmen and Vincent, February would not be able to live her new life as an affectionate (and chubby) cat. </w:t>
            </w:r>
          </w:p>
          <w:p w14:paraId="382C8EFA" w14:textId="21A02A6A" w:rsidR="004C2207" w:rsidRPr="001C7104" w:rsidRDefault="004C2207" w:rsidP="001B367A">
            <w:pPr>
              <w:jc w:val="both"/>
              <w:rPr>
                <w:rFonts w:ascii="Arial" w:eastAsia="SimSun" w:hAnsi="Arial" w:cs="Arial"/>
                <w:color w:val="0D0D0D" w:themeColor="text1" w:themeTint="F2"/>
                <w:sz w:val="24"/>
                <w:szCs w:val="24"/>
              </w:rPr>
            </w:pPr>
          </w:p>
        </w:tc>
      </w:tr>
    </w:tbl>
    <w:p w14:paraId="0BA91D88" w14:textId="77777777" w:rsidR="001B367A" w:rsidRPr="001C7104" w:rsidRDefault="001B367A" w:rsidP="0009268A">
      <w:pPr>
        <w:rPr>
          <w:rFonts w:ascii="Arial" w:eastAsia="Georgia" w:hAnsi="Arial" w:cs="Arial"/>
          <w:b/>
          <w:i/>
          <w:color w:val="0D0D0D" w:themeColor="text1" w:themeTint="F2"/>
          <w:sz w:val="24"/>
          <w:szCs w:val="24"/>
        </w:rPr>
      </w:pPr>
    </w:p>
    <w:p w14:paraId="1364116C" w14:textId="501682DF" w:rsidR="00F8418B" w:rsidRPr="00306364" w:rsidRDefault="001B367A" w:rsidP="0009268A">
      <w:pPr>
        <w:rPr>
          <w:rFonts w:ascii="Arial" w:eastAsia="Georgia" w:hAnsi="Arial" w:cs="Arial"/>
          <w:color w:val="333333"/>
          <w:sz w:val="24"/>
          <w:szCs w:val="24"/>
        </w:rPr>
      </w:pPr>
      <w:r w:rsidRPr="001C7104">
        <w:rPr>
          <w:rFonts w:ascii="Arial" w:eastAsia="Georgia" w:hAnsi="Arial" w:cs="Arial"/>
          <w:b/>
          <w:color w:val="0D0D0D" w:themeColor="text1" w:themeTint="F2"/>
          <w:sz w:val="24"/>
          <w:szCs w:val="24"/>
        </w:rPr>
        <w:t>Source:</w:t>
      </w:r>
      <w:r w:rsidRPr="001B367A">
        <w:rPr>
          <w:rFonts w:ascii="Arial" w:eastAsia="Georgia" w:hAnsi="Arial" w:cs="Arial"/>
          <w:b/>
          <w:color w:val="333333"/>
          <w:sz w:val="24"/>
          <w:szCs w:val="24"/>
        </w:rPr>
        <w:t xml:space="preserve"> </w:t>
      </w:r>
      <w:hyperlink r:id="rId11" w:history="1">
        <w:r w:rsidRPr="00306364">
          <w:rPr>
            <w:rStyle w:val="af4"/>
            <w:rFonts w:ascii="Arial" w:eastAsia="Georgia" w:hAnsi="Arial" w:cs="Arial"/>
            <w:sz w:val="24"/>
            <w:szCs w:val="24"/>
          </w:rPr>
          <w:t>https://main.spca.org.hk/pawprint_download/PP115_en_spread.pdf</w:t>
        </w:r>
      </w:hyperlink>
      <w:r w:rsidRPr="00306364">
        <w:rPr>
          <w:rFonts w:ascii="Arial" w:eastAsia="Georgia" w:hAnsi="Arial" w:cs="Arial"/>
          <w:color w:val="333333"/>
          <w:sz w:val="24"/>
          <w:szCs w:val="24"/>
        </w:rPr>
        <w:t xml:space="preserve"> </w:t>
      </w:r>
    </w:p>
    <w:p w14:paraId="14C7C740" w14:textId="04F66985" w:rsidR="004C2207" w:rsidRDefault="004C2207">
      <w:pPr>
        <w:rPr>
          <w:rFonts w:ascii="Arial" w:eastAsia="Georgia" w:hAnsi="Arial" w:cs="Arial"/>
          <w:b/>
          <w:i/>
          <w:color w:val="333333"/>
          <w:sz w:val="24"/>
          <w:szCs w:val="24"/>
        </w:rPr>
      </w:pPr>
    </w:p>
    <w:sectPr w:rsidR="004C2207" w:rsidSect="0009268A">
      <w:pgSz w:w="12240" w:h="15840"/>
      <w:pgMar w:top="1440" w:right="1080" w:bottom="1276" w:left="1080" w:header="708"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07E962" w14:textId="77777777" w:rsidR="00751188" w:rsidRDefault="00751188">
      <w:pPr>
        <w:spacing w:after="0" w:line="240" w:lineRule="auto"/>
      </w:pPr>
      <w:r>
        <w:separator/>
      </w:r>
    </w:p>
  </w:endnote>
  <w:endnote w:type="continuationSeparator" w:id="0">
    <w:p w14:paraId="473D5572" w14:textId="77777777" w:rsidR="00751188" w:rsidRDefault="007511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C708EC" w14:textId="77777777" w:rsidR="00751188" w:rsidRDefault="00751188">
      <w:pPr>
        <w:spacing w:after="0" w:line="240" w:lineRule="auto"/>
      </w:pPr>
      <w:r>
        <w:separator/>
      </w:r>
    </w:p>
  </w:footnote>
  <w:footnote w:type="continuationSeparator" w:id="0">
    <w:p w14:paraId="7C6E3707" w14:textId="77777777" w:rsidR="00751188" w:rsidRDefault="007511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52C4D"/>
    <w:multiLevelType w:val="hybridMultilevel"/>
    <w:tmpl w:val="99B07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680F6D"/>
    <w:multiLevelType w:val="multilevel"/>
    <w:tmpl w:val="F84070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901298"/>
    <w:multiLevelType w:val="hybridMultilevel"/>
    <w:tmpl w:val="FBC8D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F22761"/>
    <w:multiLevelType w:val="hybridMultilevel"/>
    <w:tmpl w:val="CAACA136"/>
    <w:lvl w:ilvl="0" w:tplc="3B9AF54C">
      <w:start w:val="1"/>
      <w:numFmt w:val="bullet"/>
      <w:lvlText w:val=""/>
      <w:lvlJc w:val="left"/>
      <w:pPr>
        <w:tabs>
          <w:tab w:val="num" w:pos="720"/>
        </w:tabs>
        <w:ind w:left="720" w:hanging="360"/>
      </w:pPr>
      <w:rPr>
        <w:rFonts w:ascii="Wingdings" w:hAnsi="Wingdings" w:hint="default"/>
      </w:rPr>
    </w:lvl>
    <w:lvl w:ilvl="1" w:tplc="E5966BE0" w:tentative="1">
      <w:start w:val="1"/>
      <w:numFmt w:val="bullet"/>
      <w:lvlText w:val=""/>
      <w:lvlJc w:val="left"/>
      <w:pPr>
        <w:tabs>
          <w:tab w:val="num" w:pos="1440"/>
        </w:tabs>
        <w:ind w:left="1440" w:hanging="360"/>
      </w:pPr>
      <w:rPr>
        <w:rFonts w:ascii="Wingdings" w:hAnsi="Wingdings" w:hint="default"/>
      </w:rPr>
    </w:lvl>
    <w:lvl w:ilvl="2" w:tplc="EE6E91BA" w:tentative="1">
      <w:start w:val="1"/>
      <w:numFmt w:val="bullet"/>
      <w:lvlText w:val=""/>
      <w:lvlJc w:val="left"/>
      <w:pPr>
        <w:tabs>
          <w:tab w:val="num" w:pos="2160"/>
        </w:tabs>
        <w:ind w:left="2160" w:hanging="360"/>
      </w:pPr>
      <w:rPr>
        <w:rFonts w:ascii="Wingdings" w:hAnsi="Wingdings" w:hint="default"/>
      </w:rPr>
    </w:lvl>
    <w:lvl w:ilvl="3" w:tplc="0180FA3E" w:tentative="1">
      <w:start w:val="1"/>
      <w:numFmt w:val="bullet"/>
      <w:lvlText w:val=""/>
      <w:lvlJc w:val="left"/>
      <w:pPr>
        <w:tabs>
          <w:tab w:val="num" w:pos="2880"/>
        </w:tabs>
        <w:ind w:left="2880" w:hanging="360"/>
      </w:pPr>
      <w:rPr>
        <w:rFonts w:ascii="Wingdings" w:hAnsi="Wingdings" w:hint="default"/>
      </w:rPr>
    </w:lvl>
    <w:lvl w:ilvl="4" w:tplc="BCD23E1E" w:tentative="1">
      <w:start w:val="1"/>
      <w:numFmt w:val="bullet"/>
      <w:lvlText w:val=""/>
      <w:lvlJc w:val="left"/>
      <w:pPr>
        <w:tabs>
          <w:tab w:val="num" w:pos="3600"/>
        </w:tabs>
        <w:ind w:left="3600" w:hanging="360"/>
      </w:pPr>
      <w:rPr>
        <w:rFonts w:ascii="Wingdings" w:hAnsi="Wingdings" w:hint="default"/>
      </w:rPr>
    </w:lvl>
    <w:lvl w:ilvl="5" w:tplc="825EC7C2" w:tentative="1">
      <w:start w:val="1"/>
      <w:numFmt w:val="bullet"/>
      <w:lvlText w:val=""/>
      <w:lvlJc w:val="left"/>
      <w:pPr>
        <w:tabs>
          <w:tab w:val="num" w:pos="4320"/>
        </w:tabs>
        <w:ind w:left="4320" w:hanging="360"/>
      </w:pPr>
      <w:rPr>
        <w:rFonts w:ascii="Wingdings" w:hAnsi="Wingdings" w:hint="default"/>
      </w:rPr>
    </w:lvl>
    <w:lvl w:ilvl="6" w:tplc="F712FC28" w:tentative="1">
      <w:start w:val="1"/>
      <w:numFmt w:val="bullet"/>
      <w:lvlText w:val=""/>
      <w:lvlJc w:val="left"/>
      <w:pPr>
        <w:tabs>
          <w:tab w:val="num" w:pos="5040"/>
        </w:tabs>
        <w:ind w:left="5040" w:hanging="360"/>
      </w:pPr>
      <w:rPr>
        <w:rFonts w:ascii="Wingdings" w:hAnsi="Wingdings" w:hint="default"/>
      </w:rPr>
    </w:lvl>
    <w:lvl w:ilvl="7" w:tplc="55F0461A" w:tentative="1">
      <w:start w:val="1"/>
      <w:numFmt w:val="bullet"/>
      <w:lvlText w:val=""/>
      <w:lvlJc w:val="left"/>
      <w:pPr>
        <w:tabs>
          <w:tab w:val="num" w:pos="5760"/>
        </w:tabs>
        <w:ind w:left="5760" w:hanging="360"/>
      </w:pPr>
      <w:rPr>
        <w:rFonts w:ascii="Wingdings" w:hAnsi="Wingdings" w:hint="default"/>
      </w:rPr>
    </w:lvl>
    <w:lvl w:ilvl="8" w:tplc="A53EE31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D4C755C"/>
    <w:multiLevelType w:val="hybridMultilevel"/>
    <w:tmpl w:val="11986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FB0704"/>
    <w:multiLevelType w:val="hybridMultilevel"/>
    <w:tmpl w:val="C772D7C2"/>
    <w:lvl w:ilvl="0" w:tplc="6BBC9FAA">
      <w:start w:val="5"/>
      <w:numFmt w:val="bullet"/>
      <w:lvlText w:val="-"/>
      <w:lvlJc w:val="left"/>
      <w:pPr>
        <w:ind w:left="523" w:hanging="360"/>
      </w:pPr>
      <w:rPr>
        <w:rFonts w:ascii="Times New Roman" w:eastAsia="SimSun" w:hAnsi="Times New Roman" w:cs="Times New Roman" w:hint="default"/>
      </w:rPr>
    </w:lvl>
    <w:lvl w:ilvl="1" w:tplc="04090003" w:tentative="1">
      <w:start w:val="1"/>
      <w:numFmt w:val="bullet"/>
      <w:lvlText w:val=""/>
      <w:lvlJc w:val="left"/>
      <w:pPr>
        <w:ind w:left="1123" w:hanging="480"/>
      </w:pPr>
      <w:rPr>
        <w:rFonts w:ascii="Wingdings" w:hAnsi="Wingdings" w:hint="default"/>
      </w:rPr>
    </w:lvl>
    <w:lvl w:ilvl="2" w:tplc="04090005" w:tentative="1">
      <w:start w:val="1"/>
      <w:numFmt w:val="bullet"/>
      <w:lvlText w:val=""/>
      <w:lvlJc w:val="left"/>
      <w:pPr>
        <w:ind w:left="1603" w:hanging="480"/>
      </w:pPr>
      <w:rPr>
        <w:rFonts w:ascii="Wingdings" w:hAnsi="Wingdings" w:hint="default"/>
      </w:rPr>
    </w:lvl>
    <w:lvl w:ilvl="3" w:tplc="04090001" w:tentative="1">
      <w:start w:val="1"/>
      <w:numFmt w:val="bullet"/>
      <w:lvlText w:val=""/>
      <w:lvlJc w:val="left"/>
      <w:pPr>
        <w:ind w:left="2083" w:hanging="480"/>
      </w:pPr>
      <w:rPr>
        <w:rFonts w:ascii="Wingdings" w:hAnsi="Wingdings" w:hint="default"/>
      </w:rPr>
    </w:lvl>
    <w:lvl w:ilvl="4" w:tplc="04090003" w:tentative="1">
      <w:start w:val="1"/>
      <w:numFmt w:val="bullet"/>
      <w:lvlText w:val=""/>
      <w:lvlJc w:val="left"/>
      <w:pPr>
        <w:ind w:left="2563" w:hanging="480"/>
      </w:pPr>
      <w:rPr>
        <w:rFonts w:ascii="Wingdings" w:hAnsi="Wingdings" w:hint="default"/>
      </w:rPr>
    </w:lvl>
    <w:lvl w:ilvl="5" w:tplc="04090005" w:tentative="1">
      <w:start w:val="1"/>
      <w:numFmt w:val="bullet"/>
      <w:lvlText w:val=""/>
      <w:lvlJc w:val="left"/>
      <w:pPr>
        <w:ind w:left="3043" w:hanging="480"/>
      </w:pPr>
      <w:rPr>
        <w:rFonts w:ascii="Wingdings" w:hAnsi="Wingdings" w:hint="default"/>
      </w:rPr>
    </w:lvl>
    <w:lvl w:ilvl="6" w:tplc="04090001" w:tentative="1">
      <w:start w:val="1"/>
      <w:numFmt w:val="bullet"/>
      <w:lvlText w:val=""/>
      <w:lvlJc w:val="left"/>
      <w:pPr>
        <w:ind w:left="3523" w:hanging="480"/>
      </w:pPr>
      <w:rPr>
        <w:rFonts w:ascii="Wingdings" w:hAnsi="Wingdings" w:hint="default"/>
      </w:rPr>
    </w:lvl>
    <w:lvl w:ilvl="7" w:tplc="04090003" w:tentative="1">
      <w:start w:val="1"/>
      <w:numFmt w:val="bullet"/>
      <w:lvlText w:val=""/>
      <w:lvlJc w:val="left"/>
      <w:pPr>
        <w:ind w:left="4003" w:hanging="480"/>
      </w:pPr>
      <w:rPr>
        <w:rFonts w:ascii="Wingdings" w:hAnsi="Wingdings" w:hint="default"/>
      </w:rPr>
    </w:lvl>
    <w:lvl w:ilvl="8" w:tplc="04090005" w:tentative="1">
      <w:start w:val="1"/>
      <w:numFmt w:val="bullet"/>
      <w:lvlText w:val=""/>
      <w:lvlJc w:val="left"/>
      <w:pPr>
        <w:ind w:left="4483" w:hanging="480"/>
      </w:pPr>
      <w:rPr>
        <w:rFonts w:ascii="Wingdings" w:hAnsi="Wingdings" w:hint="default"/>
      </w:rPr>
    </w:lvl>
  </w:abstractNum>
  <w:abstractNum w:abstractNumId="6" w15:restartNumberingAfterBreak="0">
    <w:nsid w:val="38606863"/>
    <w:multiLevelType w:val="multilevel"/>
    <w:tmpl w:val="EDF8E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C077C8C"/>
    <w:multiLevelType w:val="hybridMultilevel"/>
    <w:tmpl w:val="22184FE4"/>
    <w:lvl w:ilvl="0" w:tplc="3A9A98AC">
      <w:start w:val="1"/>
      <w:numFmt w:val="bullet"/>
      <w:lvlText w:val=""/>
      <w:lvlJc w:val="left"/>
      <w:pPr>
        <w:ind w:left="360" w:hanging="360"/>
      </w:pPr>
      <w:rPr>
        <w:rFonts w:ascii="Wingdings" w:hAnsi="Wingdings" w:hint="default"/>
        <w:color w:val="0070C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E567BD9"/>
    <w:multiLevelType w:val="hybridMultilevel"/>
    <w:tmpl w:val="4ABEC514"/>
    <w:lvl w:ilvl="0" w:tplc="619C2950">
      <w:numFmt w:val="bullet"/>
      <w:lvlText w:val="-"/>
      <w:lvlJc w:val="left"/>
      <w:pPr>
        <w:ind w:left="720" w:hanging="360"/>
      </w:pPr>
      <w:rPr>
        <w:rFonts w:ascii="Georgia" w:eastAsia="Georgia" w:hAnsi="Georgia" w:cs="Georg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AE11C4"/>
    <w:multiLevelType w:val="hybridMultilevel"/>
    <w:tmpl w:val="4182848C"/>
    <w:lvl w:ilvl="0" w:tplc="70BC6CE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FF333EB"/>
    <w:multiLevelType w:val="hybridMultilevel"/>
    <w:tmpl w:val="A920B0F2"/>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6114048B"/>
    <w:multiLevelType w:val="hybridMultilevel"/>
    <w:tmpl w:val="E7F43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52499B"/>
    <w:multiLevelType w:val="hybridMultilevel"/>
    <w:tmpl w:val="4446922A"/>
    <w:lvl w:ilvl="0" w:tplc="7FBA71AC">
      <w:start w:val="9"/>
      <w:numFmt w:val="bullet"/>
      <w:lvlText w:val=""/>
      <w:lvlJc w:val="left"/>
      <w:pPr>
        <w:ind w:left="1092" w:hanging="360"/>
      </w:pPr>
      <w:rPr>
        <w:rFonts w:ascii="Wingdings" w:eastAsia="SimSun" w:hAnsi="Wingdings" w:cs="Arial" w:hint="default"/>
      </w:rPr>
    </w:lvl>
    <w:lvl w:ilvl="1" w:tplc="04090003" w:tentative="1">
      <w:start w:val="1"/>
      <w:numFmt w:val="bullet"/>
      <w:lvlText w:val=""/>
      <w:lvlJc w:val="left"/>
      <w:pPr>
        <w:ind w:left="1692" w:hanging="480"/>
      </w:pPr>
      <w:rPr>
        <w:rFonts w:ascii="Wingdings" w:hAnsi="Wingdings" w:hint="default"/>
      </w:rPr>
    </w:lvl>
    <w:lvl w:ilvl="2" w:tplc="04090005" w:tentative="1">
      <w:start w:val="1"/>
      <w:numFmt w:val="bullet"/>
      <w:lvlText w:val=""/>
      <w:lvlJc w:val="left"/>
      <w:pPr>
        <w:ind w:left="2172" w:hanging="480"/>
      </w:pPr>
      <w:rPr>
        <w:rFonts w:ascii="Wingdings" w:hAnsi="Wingdings" w:hint="default"/>
      </w:rPr>
    </w:lvl>
    <w:lvl w:ilvl="3" w:tplc="04090001" w:tentative="1">
      <w:start w:val="1"/>
      <w:numFmt w:val="bullet"/>
      <w:lvlText w:val=""/>
      <w:lvlJc w:val="left"/>
      <w:pPr>
        <w:ind w:left="2652" w:hanging="480"/>
      </w:pPr>
      <w:rPr>
        <w:rFonts w:ascii="Wingdings" w:hAnsi="Wingdings" w:hint="default"/>
      </w:rPr>
    </w:lvl>
    <w:lvl w:ilvl="4" w:tplc="04090003" w:tentative="1">
      <w:start w:val="1"/>
      <w:numFmt w:val="bullet"/>
      <w:lvlText w:val=""/>
      <w:lvlJc w:val="left"/>
      <w:pPr>
        <w:ind w:left="3132" w:hanging="480"/>
      </w:pPr>
      <w:rPr>
        <w:rFonts w:ascii="Wingdings" w:hAnsi="Wingdings" w:hint="default"/>
      </w:rPr>
    </w:lvl>
    <w:lvl w:ilvl="5" w:tplc="04090005" w:tentative="1">
      <w:start w:val="1"/>
      <w:numFmt w:val="bullet"/>
      <w:lvlText w:val=""/>
      <w:lvlJc w:val="left"/>
      <w:pPr>
        <w:ind w:left="3612" w:hanging="480"/>
      </w:pPr>
      <w:rPr>
        <w:rFonts w:ascii="Wingdings" w:hAnsi="Wingdings" w:hint="default"/>
      </w:rPr>
    </w:lvl>
    <w:lvl w:ilvl="6" w:tplc="04090001" w:tentative="1">
      <w:start w:val="1"/>
      <w:numFmt w:val="bullet"/>
      <w:lvlText w:val=""/>
      <w:lvlJc w:val="left"/>
      <w:pPr>
        <w:ind w:left="4092" w:hanging="480"/>
      </w:pPr>
      <w:rPr>
        <w:rFonts w:ascii="Wingdings" w:hAnsi="Wingdings" w:hint="default"/>
      </w:rPr>
    </w:lvl>
    <w:lvl w:ilvl="7" w:tplc="04090003" w:tentative="1">
      <w:start w:val="1"/>
      <w:numFmt w:val="bullet"/>
      <w:lvlText w:val=""/>
      <w:lvlJc w:val="left"/>
      <w:pPr>
        <w:ind w:left="4572" w:hanging="480"/>
      </w:pPr>
      <w:rPr>
        <w:rFonts w:ascii="Wingdings" w:hAnsi="Wingdings" w:hint="default"/>
      </w:rPr>
    </w:lvl>
    <w:lvl w:ilvl="8" w:tplc="04090005" w:tentative="1">
      <w:start w:val="1"/>
      <w:numFmt w:val="bullet"/>
      <w:lvlText w:val=""/>
      <w:lvlJc w:val="left"/>
      <w:pPr>
        <w:ind w:left="5052" w:hanging="480"/>
      </w:pPr>
      <w:rPr>
        <w:rFonts w:ascii="Wingdings" w:hAnsi="Wingdings" w:hint="default"/>
      </w:rPr>
    </w:lvl>
  </w:abstractNum>
  <w:abstractNum w:abstractNumId="13" w15:restartNumberingAfterBreak="0">
    <w:nsid w:val="673E7F03"/>
    <w:multiLevelType w:val="hybridMultilevel"/>
    <w:tmpl w:val="0108D252"/>
    <w:lvl w:ilvl="0" w:tplc="1B1448AA">
      <w:start w:val="1"/>
      <w:numFmt w:val="lowerRoman"/>
      <w:lvlText w:val="(%1)"/>
      <w:lvlJc w:val="left"/>
      <w:pPr>
        <w:ind w:left="978" w:hanging="720"/>
      </w:pPr>
      <w:rPr>
        <w:rFonts w:eastAsiaTheme="minorEastAsia" w:hint="default"/>
        <w:b w:val="0"/>
      </w:rPr>
    </w:lvl>
    <w:lvl w:ilvl="1" w:tplc="04090019" w:tentative="1">
      <w:start w:val="1"/>
      <w:numFmt w:val="ideographTraditional"/>
      <w:lvlText w:val="%2、"/>
      <w:lvlJc w:val="left"/>
      <w:pPr>
        <w:ind w:left="1218" w:hanging="480"/>
      </w:pPr>
    </w:lvl>
    <w:lvl w:ilvl="2" w:tplc="0409001B" w:tentative="1">
      <w:start w:val="1"/>
      <w:numFmt w:val="lowerRoman"/>
      <w:lvlText w:val="%3."/>
      <w:lvlJc w:val="right"/>
      <w:pPr>
        <w:ind w:left="1698" w:hanging="480"/>
      </w:pPr>
    </w:lvl>
    <w:lvl w:ilvl="3" w:tplc="0409000F" w:tentative="1">
      <w:start w:val="1"/>
      <w:numFmt w:val="decimal"/>
      <w:lvlText w:val="%4."/>
      <w:lvlJc w:val="left"/>
      <w:pPr>
        <w:ind w:left="2178" w:hanging="480"/>
      </w:pPr>
    </w:lvl>
    <w:lvl w:ilvl="4" w:tplc="04090019" w:tentative="1">
      <w:start w:val="1"/>
      <w:numFmt w:val="ideographTraditional"/>
      <w:lvlText w:val="%5、"/>
      <w:lvlJc w:val="left"/>
      <w:pPr>
        <w:ind w:left="2658" w:hanging="480"/>
      </w:pPr>
    </w:lvl>
    <w:lvl w:ilvl="5" w:tplc="0409001B" w:tentative="1">
      <w:start w:val="1"/>
      <w:numFmt w:val="lowerRoman"/>
      <w:lvlText w:val="%6."/>
      <w:lvlJc w:val="right"/>
      <w:pPr>
        <w:ind w:left="3138" w:hanging="480"/>
      </w:pPr>
    </w:lvl>
    <w:lvl w:ilvl="6" w:tplc="0409000F" w:tentative="1">
      <w:start w:val="1"/>
      <w:numFmt w:val="decimal"/>
      <w:lvlText w:val="%7."/>
      <w:lvlJc w:val="left"/>
      <w:pPr>
        <w:ind w:left="3618" w:hanging="480"/>
      </w:pPr>
    </w:lvl>
    <w:lvl w:ilvl="7" w:tplc="04090019" w:tentative="1">
      <w:start w:val="1"/>
      <w:numFmt w:val="ideographTraditional"/>
      <w:lvlText w:val="%8、"/>
      <w:lvlJc w:val="left"/>
      <w:pPr>
        <w:ind w:left="4098" w:hanging="480"/>
      </w:pPr>
    </w:lvl>
    <w:lvl w:ilvl="8" w:tplc="0409001B" w:tentative="1">
      <w:start w:val="1"/>
      <w:numFmt w:val="lowerRoman"/>
      <w:lvlText w:val="%9."/>
      <w:lvlJc w:val="right"/>
      <w:pPr>
        <w:ind w:left="4578" w:hanging="480"/>
      </w:pPr>
    </w:lvl>
  </w:abstractNum>
  <w:abstractNum w:abstractNumId="14" w15:restartNumberingAfterBreak="0">
    <w:nsid w:val="6AD122DF"/>
    <w:multiLevelType w:val="hybridMultilevel"/>
    <w:tmpl w:val="A210CF44"/>
    <w:lvl w:ilvl="0" w:tplc="71A441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CD6286B"/>
    <w:multiLevelType w:val="multilevel"/>
    <w:tmpl w:val="A7EC8F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EB269A3"/>
    <w:multiLevelType w:val="hybridMultilevel"/>
    <w:tmpl w:val="21F89C3A"/>
    <w:lvl w:ilvl="0" w:tplc="C5AC007E">
      <w:start w:val="1"/>
      <w:numFmt w:val="lowerRoman"/>
      <w:lvlText w:val="(%1)"/>
      <w:lvlJc w:val="left"/>
      <w:pPr>
        <w:ind w:left="869" w:hanging="720"/>
      </w:pPr>
      <w:rPr>
        <w:rFonts w:hint="default"/>
      </w:rPr>
    </w:lvl>
    <w:lvl w:ilvl="1" w:tplc="04090019" w:tentative="1">
      <w:start w:val="1"/>
      <w:numFmt w:val="ideographTraditional"/>
      <w:lvlText w:val="%2、"/>
      <w:lvlJc w:val="left"/>
      <w:pPr>
        <w:ind w:left="1109" w:hanging="480"/>
      </w:pPr>
    </w:lvl>
    <w:lvl w:ilvl="2" w:tplc="0409001B" w:tentative="1">
      <w:start w:val="1"/>
      <w:numFmt w:val="lowerRoman"/>
      <w:lvlText w:val="%3."/>
      <w:lvlJc w:val="right"/>
      <w:pPr>
        <w:ind w:left="1589" w:hanging="480"/>
      </w:pPr>
    </w:lvl>
    <w:lvl w:ilvl="3" w:tplc="0409000F" w:tentative="1">
      <w:start w:val="1"/>
      <w:numFmt w:val="decimal"/>
      <w:lvlText w:val="%4."/>
      <w:lvlJc w:val="left"/>
      <w:pPr>
        <w:ind w:left="2069" w:hanging="480"/>
      </w:pPr>
    </w:lvl>
    <w:lvl w:ilvl="4" w:tplc="04090019" w:tentative="1">
      <w:start w:val="1"/>
      <w:numFmt w:val="ideographTraditional"/>
      <w:lvlText w:val="%5、"/>
      <w:lvlJc w:val="left"/>
      <w:pPr>
        <w:ind w:left="2549" w:hanging="480"/>
      </w:pPr>
    </w:lvl>
    <w:lvl w:ilvl="5" w:tplc="0409001B" w:tentative="1">
      <w:start w:val="1"/>
      <w:numFmt w:val="lowerRoman"/>
      <w:lvlText w:val="%6."/>
      <w:lvlJc w:val="right"/>
      <w:pPr>
        <w:ind w:left="3029" w:hanging="480"/>
      </w:pPr>
    </w:lvl>
    <w:lvl w:ilvl="6" w:tplc="0409000F" w:tentative="1">
      <w:start w:val="1"/>
      <w:numFmt w:val="decimal"/>
      <w:lvlText w:val="%7."/>
      <w:lvlJc w:val="left"/>
      <w:pPr>
        <w:ind w:left="3509" w:hanging="480"/>
      </w:pPr>
    </w:lvl>
    <w:lvl w:ilvl="7" w:tplc="04090019" w:tentative="1">
      <w:start w:val="1"/>
      <w:numFmt w:val="ideographTraditional"/>
      <w:lvlText w:val="%8、"/>
      <w:lvlJc w:val="left"/>
      <w:pPr>
        <w:ind w:left="3989" w:hanging="480"/>
      </w:pPr>
    </w:lvl>
    <w:lvl w:ilvl="8" w:tplc="0409001B" w:tentative="1">
      <w:start w:val="1"/>
      <w:numFmt w:val="lowerRoman"/>
      <w:lvlText w:val="%9."/>
      <w:lvlJc w:val="right"/>
      <w:pPr>
        <w:ind w:left="4469" w:hanging="480"/>
      </w:pPr>
    </w:lvl>
  </w:abstractNum>
  <w:abstractNum w:abstractNumId="17" w15:restartNumberingAfterBreak="0">
    <w:nsid w:val="7A045071"/>
    <w:multiLevelType w:val="hybridMultilevel"/>
    <w:tmpl w:val="F866FB1C"/>
    <w:lvl w:ilvl="0" w:tplc="AAAE42A4">
      <w:numFmt w:val="bullet"/>
      <w:lvlText w:val="-"/>
      <w:lvlJc w:val="left"/>
      <w:pPr>
        <w:ind w:left="720" w:hanging="360"/>
      </w:pPr>
      <w:rPr>
        <w:rFonts w:ascii="Georgia" w:eastAsia="Georgia" w:hAnsi="Georgia" w:cs="Georg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11"/>
  </w:num>
  <w:num w:numId="5">
    <w:abstractNumId w:val="15"/>
  </w:num>
  <w:num w:numId="6">
    <w:abstractNumId w:val="7"/>
  </w:num>
  <w:num w:numId="7">
    <w:abstractNumId w:val="9"/>
  </w:num>
  <w:num w:numId="8">
    <w:abstractNumId w:val="10"/>
  </w:num>
  <w:num w:numId="9">
    <w:abstractNumId w:val="5"/>
  </w:num>
  <w:num w:numId="10">
    <w:abstractNumId w:val="13"/>
  </w:num>
  <w:num w:numId="11">
    <w:abstractNumId w:val="1"/>
  </w:num>
  <w:num w:numId="12">
    <w:abstractNumId w:val="16"/>
  </w:num>
  <w:num w:numId="13">
    <w:abstractNumId w:val="8"/>
  </w:num>
  <w:num w:numId="14">
    <w:abstractNumId w:val="17"/>
  </w:num>
  <w:num w:numId="15">
    <w:abstractNumId w:val="14"/>
  </w:num>
  <w:num w:numId="16">
    <w:abstractNumId w:val="6"/>
  </w:num>
  <w:num w:numId="17">
    <w:abstractNumId w:val="12"/>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953"/>
    <w:rsid w:val="00010200"/>
    <w:rsid w:val="00063150"/>
    <w:rsid w:val="000669D9"/>
    <w:rsid w:val="0009268A"/>
    <w:rsid w:val="0009502A"/>
    <w:rsid w:val="000A6E4D"/>
    <w:rsid w:val="000E78F1"/>
    <w:rsid w:val="000F0298"/>
    <w:rsid w:val="00106011"/>
    <w:rsid w:val="00117E04"/>
    <w:rsid w:val="00145F86"/>
    <w:rsid w:val="001B367A"/>
    <w:rsid w:val="001B3916"/>
    <w:rsid w:val="001B4D55"/>
    <w:rsid w:val="001C7104"/>
    <w:rsid w:val="002041EF"/>
    <w:rsid w:val="0029561E"/>
    <w:rsid w:val="002C2A3C"/>
    <w:rsid w:val="00306364"/>
    <w:rsid w:val="00364D56"/>
    <w:rsid w:val="00395AC9"/>
    <w:rsid w:val="003F341D"/>
    <w:rsid w:val="004349E5"/>
    <w:rsid w:val="0047071C"/>
    <w:rsid w:val="004910BB"/>
    <w:rsid w:val="004C2207"/>
    <w:rsid w:val="004C4543"/>
    <w:rsid w:val="00516013"/>
    <w:rsid w:val="0054728F"/>
    <w:rsid w:val="00554B86"/>
    <w:rsid w:val="0059455E"/>
    <w:rsid w:val="005A2D68"/>
    <w:rsid w:val="00660144"/>
    <w:rsid w:val="006B3F25"/>
    <w:rsid w:val="00725C9E"/>
    <w:rsid w:val="00741DB9"/>
    <w:rsid w:val="00744C93"/>
    <w:rsid w:val="00751188"/>
    <w:rsid w:val="007A4922"/>
    <w:rsid w:val="007C0010"/>
    <w:rsid w:val="008062EC"/>
    <w:rsid w:val="00850DB5"/>
    <w:rsid w:val="00883C03"/>
    <w:rsid w:val="008910C7"/>
    <w:rsid w:val="008C5B23"/>
    <w:rsid w:val="008E3D15"/>
    <w:rsid w:val="008F7F55"/>
    <w:rsid w:val="009222C7"/>
    <w:rsid w:val="009506AC"/>
    <w:rsid w:val="0098537C"/>
    <w:rsid w:val="009F0274"/>
    <w:rsid w:val="00A246DC"/>
    <w:rsid w:val="00A34E5B"/>
    <w:rsid w:val="00A42F63"/>
    <w:rsid w:val="00A52669"/>
    <w:rsid w:val="00A85E5B"/>
    <w:rsid w:val="00AD55FA"/>
    <w:rsid w:val="00B1291F"/>
    <w:rsid w:val="00B20ACE"/>
    <w:rsid w:val="00B31B48"/>
    <w:rsid w:val="00B32351"/>
    <w:rsid w:val="00B66970"/>
    <w:rsid w:val="00B80944"/>
    <w:rsid w:val="00B81953"/>
    <w:rsid w:val="00B93F33"/>
    <w:rsid w:val="00BE4B6D"/>
    <w:rsid w:val="00C35475"/>
    <w:rsid w:val="00C4447D"/>
    <w:rsid w:val="00CF3DF4"/>
    <w:rsid w:val="00D233B5"/>
    <w:rsid w:val="00D76C0B"/>
    <w:rsid w:val="00DB325D"/>
    <w:rsid w:val="00DB32FD"/>
    <w:rsid w:val="00E4106B"/>
    <w:rsid w:val="00E615D9"/>
    <w:rsid w:val="00E65CF5"/>
    <w:rsid w:val="00E81870"/>
    <w:rsid w:val="00EB4666"/>
    <w:rsid w:val="00EC64CF"/>
    <w:rsid w:val="00F002CE"/>
    <w:rsid w:val="00F10B6C"/>
    <w:rsid w:val="00F8418B"/>
    <w:rsid w:val="00FB708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E1B7F50"/>
  <w15:docId w15:val="{31AD70C8-6FB2-4C6C-920C-39685F260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Calibr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a1"/>
    <w:pPr>
      <w:spacing w:after="0" w:line="240" w:lineRule="auto"/>
    </w:pPr>
    <w:tblPr>
      <w:tblStyleRowBandSize w:val="1"/>
      <w:tblStyleColBandSize w:val="1"/>
    </w:tblPr>
  </w:style>
  <w:style w:type="table" w:customStyle="1" w:styleId="a6">
    <w:basedOn w:val="a1"/>
    <w:pPr>
      <w:spacing w:after="0" w:line="240" w:lineRule="auto"/>
    </w:pPr>
    <w:tblPr>
      <w:tblStyleRowBandSize w:val="1"/>
      <w:tblStyleColBandSize w:val="1"/>
    </w:tblPr>
  </w:style>
  <w:style w:type="paragraph" w:styleId="a7">
    <w:name w:val="header"/>
    <w:basedOn w:val="a"/>
    <w:link w:val="a8"/>
    <w:uiPriority w:val="99"/>
    <w:unhideWhenUsed/>
    <w:rsid w:val="00A34E5B"/>
    <w:pPr>
      <w:tabs>
        <w:tab w:val="center" w:pos="4320"/>
        <w:tab w:val="right" w:pos="8640"/>
      </w:tabs>
      <w:spacing w:after="0" w:line="240" w:lineRule="auto"/>
    </w:pPr>
  </w:style>
  <w:style w:type="character" w:customStyle="1" w:styleId="a8">
    <w:name w:val="頁首 字元"/>
    <w:basedOn w:val="a0"/>
    <w:link w:val="a7"/>
    <w:uiPriority w:val="99"/>
    <w:rsid w:val="00A34E5B"/>
  </w:style>
  <w:style w:type="paragraph" w:styleId="a9">
    <w:name w:val="footer"/>
    <w:basedOn w:val="a"/>
    <w:link w:val="aa"/>
    <w:uiPriority w:val="99"/>
    <w:unhideWhenUsed/>
    <w:rsid w:val="00A34E5B"/>
    <w:pPr>
      <w:tabs>
        <w:tab w:val="center" w:pos="4320"/>
        <w:tab w:val="right" w:pos="8640"/>
      </w:tabs>
      <w:spacing w:after="0" w:line="240" w:lineRule="auto"/>
    </w:pPr>
  </w:style>
  <w:style w:type="character" w:customStyle="1" w:styleId="aa">
    <w:name w:val="頁尾 字元"/>
    <w:basedOn w:val="a0"/>
    <w:link w:val="a9"/>
    <w:uiPriority w:val="99"/>
    <w:rsid w:val="00A34E5B"/>
  </w:style>
  <w:style w:type="paragraph" w:styleId="ab">
    <w:name w:val="List Paragraph"/>
    <w:basedOn w:val="a"/>
    <w:uiPriority w:val="34"/>
    <w:qFormat/>
    <w:rsid w:val="0098537C"/>
    <w:pPr>
      <w:ind w:left="720"/>
      <w:contextualSpacing/>
    </w:pPr>
  </w:style>
  <w:style w:type="table" w:styleId="ac">
    <w:name w:val="Table Grid"/>
    <w:basedOn w:val="a1"/>
    <w:uiPriority w:val="39"/>
    <w:rsid w:val="00145F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145F86"/>
    <w:rPr>
      <w:sz w:val="18"/>
      <w:szCs w:val="18"/>
    </w:rPr>
  </w:style>
  <w:style w:type="paragraph" w:styleId="ae">
    <w:name w:val="annotation text"/>
    <w:basedOn w:val="a"/>
    <w:link w:val="af"/>
    <w:uiPriority w:val="99"/>
    <w:unhideWhenUsed/>
    <w:rsid w:val="00145F86"/>
  </w:style>
  <w:style w:type="character" w:customStyle="1" w:styleId="af">
    <w:name w:val="註解文字 字元"/>
    <w:basedOn w:val="a0"/>
    <w:link w:val="ae"/>
    <w:uiPriority w:val="99"/>
    <w:rsid w:val="00145F86"/>
  </w:style>
  <w:style w:type="paragraph" w:styleId="af0">
    <w:name w:val="annotation subject"/>
    <w:basedOn w:val="ae"/>
    <w:next w:val="ae"/>
    <w:link w:val="af1"/>
    <w:uiPriority w:val="99"/>
    <w:semiHidden/>
    <w:unhideWhenUsed/>
    <w:rsid w:val="00145F86"/>
    <w:rPr>
      <w:b/>
      <w:bCs/>
    </w:rPr>
  </w:style>
  <w:style w:type="character" w:customStyle="1" w:styleId="af1">
    <w:name w:val="註解主旨 字元"/>
    <w:basedOn w:val="af"/>
    <w:link w:val="af0"/>
    <w:uiPriority w:val="99"/>
    <w:semiHidden/>
    <w:rsid w:val="00145F86"/>
    <w:rPr>
      <w:b/>
      <w:bCs/>
    </w:rPr>
  </w:style>
  <w:style w:type="paragraph" w:styleId="af2">
    <w:name w:val="Balloon Text"/>
    <w:basedOn w:val="a"/>
    <w:link w:val="af3"/>
    <w:uiPriority w:val="99"/>
    <w:semiHidden/>
    <w:unhideWhenUsed/>
    <w:rsid w:val="00145F86"/>
    <w:pPr>
      <w:spacing w:after="0" w:line="240" w:lineRule="auto"/>
    </w:pPr>
    <w:rPr>
      <w:rFonts w:asciiTheme="majorHAnsi" w:eastAsiaTheme="majorEastAsia" w:hAnsiTheme="majorHAnsi" w:cstheme="majorBidi"/>
      <w:sz w:val="18"/>
      <w:szCs w:val="18"/>
    </w:rPr>
  </w:style>
  <w:style w:type="character" w:customStyle="1" w:styleId="af3">
    <w:name w:val="註解方塊文字 字元"/>
    <w:basedOn w:val="a0"/>
    <w:link w:val="af2"/>
    <w:uiPriority w:val="99"/>
    <w:semiHidden/>
    <w:rsid w:val="00145F86"/>
    <w:rPr>
      <w:rFonts w:asciiTheme="majorHAnsi" w:eastAsiaTheme="majorEastAsia" w:hAnsiTheme="majorHAnsi" w:cstheme="majorBidi"/>
      <w:sz w:val="18"/>
      <w:szCs w:val="18"/>
    </w:rPr>
  </w:style>
  <w:style w:type="character" w:styleId="af4">
    <w:name w:val="Hyperlink"/>
    <w:basedOn w:val="a0"/>
    <w:uiPriority w:val="99"/>
    <w:unhideWhenUsed/>
    <w:rsid w:val="00660144"/>
    <w:rPr>
      <w:color w:val="0000FF" w:themeColor="hyperlink"/>
      <w:u w:val="single"/>
    </w:rPr>
  </w:style>
  <w:style w:type="paragraph" w:styleId="Web">
    <w:name w:val="Normal (Web)"/>
    <w:basedOn w:val="a"/>
    <w:uiPriority w:val="99"/>
    <w:unhideWhenUsed/>
    <w:rsid w:val="00A85E5B"/>
    <w:pPr>
      <w:spacing w:before="100" w:beforeAutospacing="1" w:after="100" w:afterAutospacing="1" w:line="240" w:lineRule="auto"/>
    </w:pPr>
    <w:rPr>
      <w:rFonts w:ascii="Times New Roman" w:eastAsia="Times New Roman" w:hAnsi="Times New Roman" w:cs="Times New Roman"/>
      <w:sz w:val="24"/>
      <w:szCs w:val="24"/>
      <w:lang w:eastAsia="zh-TW"/>
    </w:rPr>
  </w:style>
  <w:style w:type="character" w:styleId="af5">
    <w:name w:val="Emphasis"/>
    <w:basedOn w:val="a0"/>
    <w:uiPriority w:val="20"/>
    <w:qFormat/>
    <w:rsid w:val="00CF3DF4"/>
    <w:rPr>
      <w:i/>
      <w:iCs/>
    </w:rPr>
  </w:style>
  <w:style w:type="character" w:styleId="af6">
    <w:name w:val="Strong"/>
    <w:basedOn w:val="a0"/>
    <w:uiPriority w:val="22"/>
    <w:qFormat/>
    <w:rsid w:val="0009502A"/>
    <w:rPr>
      <w:b/>
      <w:bCs/>
    </w:rPr>
  </w:style>
  <w:style w:type="character" w:customStyle="1" w:styleId="6qdm">
    <w:name w:val="_6qdm"/>
    <w:basedOn w:val="a0"/>
    <w:rsid w:val="00F841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983465">
      <w:bodyDiv w:val="1"/>
      <w:marLeft w:val="0"/>
      <w:marRight w:val="0"/>
      <w:marTop w:val="0"/>
      <w:marBottom w:val="0"/>
      <w:divBdr>
        <w:top w:val="none" w:sz="0" w:space="0" w:color="auto"/>
        <w:left w:val="none" w:sz="0" w:space="0" w:color="auto"/>
        <w:bottom w:val="none" w:sz="0" w:space="0" w:color="auto"/>
        <w:right w:val="none" w:sz="0" w:space="0" w:color="auto"/>
      </w:divBdr>
      <w:divsChild>
        <w:div w:id="627318179">
          <w:marLeft w:val="547"/>
          <w:marRight w:val="0"/>
          <w:marTop w:val="96"/>
          <w:marBottom w:val="0"/>
          <w:divBdr>
            <w:top w:val="none" w:sz="0" w:space="0" w:color="auto"/>
            <w:left w:val="none" w:sz="0" w:space="0" w:color="auto"/>
            <w:bottom w:val="none" w:sz="0" w:space="0" w:color="auto"/>
            <w:right w:val="none" w:sz="0" w:space="0" w:color="auto"/>
          </w:divBdr>
        </w:div>
      </w:divsChild>
    </w:div>
    <w:div w:id="351876594">
      <w:bodyDiv w:val="1"/>
      <w:marLeft w:val="0"/>
      <w:marRight w:val="0"/>
      <w:marTop w:val="0"/>
      <w:marBottom w:val="0"/>
      <w:divBdr>
        <w:top w:val="none" w:sz="0" w:space="0" w:color="auto"/>
        <w:left w:val="none" w:sz="0" w:space="0" w:color="auto"/>
        <w:bottom w:val="none" w:sz="0" w:space="0" w:color="auto"/>
        <w:right w:val="none" w:sz="0" w:space="0" w:color="auto"/>
      </w:divBdr>
    </w:div>
    <w:div w:id="666443254">
      <w:bodyDiv w:val="1"/>
      <w:marLeft w:val="0"/>
      <w:marRight w:val="0"/>
      <w:marTop w:val="0"/>
      <w:marBottom w:val="0"/>
      <w:divBdr>
        <w:top w:val="none" w:sz="0" w:space="0" w:color="auto"/>
        <w:left w:val="none" w:sz="0" w:space="0" w:color="auto"/>
        <w:bottom w:val="none" w:sz="0" w:space="0" w:color="auto"/>
        <w:right w:val="none" w:sz="0" w:space="0" w:color="auto"/>
      </w:divBdr>
    </w:div>
    <w:div w:id="980621931">
      <w:bodyDiv w:val="1"/>
      <w:marLeft w:val="0"/>
      <w:marRight w:val="0"/>
      <w:marTop w:val="0"/>
      <w:marBottom w:val="0"/>
      <w:divBdr>
        <w:top w:val="none" w:sz="0" w:space="0" w:color="auto"/>
        <w:left w:val="none" w:sz="0" w:space="0" w:color="auto"/>
        <w:bottom w:val="none" w:sz="0" w:space="0" w:color="auto"/>
        <w:right w:val="none" w:sz="0" w:space="0" w:color="auto"/>
      </w:divBdr>
    </w:div>
    <w:div w:id="1030497711">
      <w:bodyDiv w:val="1"/>
      <w:marLeft w:val="0"/>
      <w:marRight w:val="0"/>
      <w:marTop w:val="0"/>
      <w:marBottom w:val="0"/>
      <w:divBdr>
        <w:top w:val="none" w:sz="0" w:space="0" w:color="auto"/>
        <w:left w:val="none" w:sz="0" w:space="0" w:color="auto"/>
        <w:bottom w:val="none" w:sz="0" w:space="0" w:color="auto"/>
        <w:right w:val="none" w:sz="0" w:space="0" w:color="auto"/>
      </w:divBdr>
    </w:div>
    <w:div w:id="1852136236">
      <w:bodyDiv w:val="1"/>
      <w:marLeft w:val="0"/>
      <w:marRight w:val="0"/>
      <w:marTop w:val="0"/>
      <w:marBottom w:val="0"/>
      <w:divBdr>
        <w:top w:val="none" w:sz="0" w:space="0" w:color="auto"/>
        <w:left w:val="none" w:sz="0" w:space="0" w:color="auto"/>
        <w:bottom w:val="none" w:sz="0" w:space="0" w:color="auto"/>
        <w:right w:val="none" w:sz="0" w:space="0" w:color="auto"/>
      </w:divBdr>
      <w:divsChild>
        <w:div w:id="1690184663">
          <w:marLeft w:val="0"/>
          <w:marRight w:val="0"/>
          <w:marTop w:val="0"/>
          <w:marBottom w:val="0"/>
          <w:divBdr>
            <w:top w:val="none" w:sz="0" w:space="0" w:color="auto"/>
            <w:left w:val="none" w:sz="0" w:space="0" w:color="auto"/>
            <w:bottom w:val="none" w:sz="0" w:space="0" w:color="auto"/>
            <w:right w:val="none" w:sz="0" w:space="0" w:color="auto"/>
          </w:divBdr>
        </w:div>
      </w:divsChild>
    </w:div>
    <w:div w:id="1994598070">
      <w:bodyDiv w:val="1"/>
      <w:marLeft w:val="0"/>
      <w:marRight w:val="0"/>
      <w:marTop w:val="0"/>
      <w:marBottom w:val="0"/>
      <w:divBdr>
        <w:top w:val="none" w:sz="0" w:space="0" w:color="auto"/>
        <w:left w:val="none" w:sz="0" w:space="0" w:color="auto"/>
        <w:bottom w:val="none" w:sz="0" w:space="0" w:color="auto"/>
        <w:right w:val="none" w:sz="0" w:space="0" w:color="auto"/>
      </w:divBdr>
    </w:div>
    <w:div w:id="20245472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in.spca.org.hk/pawprint_download/PP115_en_spread.pdf" TargetMode="External"/><Relationship Id="rId5" Type="http://schemas.openxmlformats.org/officeDocument/2006/relationships/webSettings" Target="webSettings.xml"/><Relationship Id="rId10" Type="http://schemas.openxmlformats.org/officeDocument/2006/relationships/hyperlink" Target="https://www.censtatd.gov.hk/en/data/stat_report/product/C0000034/att/B11302662019XXXXB0100.pdf" TargetMode="External"/><Relationship Id="rId4" Type="http://schemas.openxmlformats.org/officeDocument/2006/relationships/settings" Target="settings.xml"/><Relationship Id="rId9" Type="http://schemas.openxmlformats.org/officeDocument/2006/relationships/hyperlink" Target="https://www.pets.gov.hk/english/animal_health_and_welfare/adoptio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74A7E3-2110-4838-9940-7072875B9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916</Words>
  <Characters>5227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 Man Yuen Connie</dc:creator>
  <cp:lastModifiedBy>GE Section</cp:lastModifiedBy>
  <cp:revision>2</cp:revision>
  <cp:lastPrinted>2021-07-24T10:37:00Z</cp:lastPrinted>
  <dcterms:created xsi:type="dcterms:W3CDTF">2021-08-02T03:53:00Z</dcterms:created>
  <dcterms:modified xsi:type="dcterms:W3CDTF">2021-08-02T03:53:00Z</dcterms:modified>
</cp:coreProperties>
</file>